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9C" w:rsidRPr="001E160D" w:rsidRDefault="0052139C">
      <w:pPr>
        <w:rPr>
          <w:szCs w:val="18"/>
        </w:rPr>
        <w:sectPr w:rsidR="0052139C" w:rsidRPr="001E160D">
          <w:headerReference w:type="default" r:id="rId9"/>
          <w:footerReference w:type="default" r:id="rId10"/>
          <w:headerReference w:type="first" r:id="rId11"/>
          <w:pgSz w:w="11905" w:h="16837"/>
          <w:pgMar w:top="2948" w:right="2778" w:bottom="1134" w:left="1588" w:header="2948" w:footer="709" w:gutter="0"/>
          <w:cols w:space="708"/>
          <w:titlePg/>
          <w:docGrid w:linePitch="326"/>
        </w:sectPr>
      </w:pPr>
    </w:p>
    <w:p w:rsidR="00CF38CE" w:rsidRPr="001E160D" w:rsidRDefault="00D966C5" w:rsidP="00187281">
      <w:pPr>
        <w:spacing w:line="240" w:lineRule="atLeast"/>
        <w:rPr>
          <w:szCs w:val="18"/>
        </w:rPr>
      </w:pPr>
      <w:r w:rsidRPr="001E160D">
        <w:rPr>
          <w:szCs w:val="18"/>
        </w:rPr>
        <w:lastRenderedPageBreak/>
        <w:t xml:space="preserve">Regeling van de Staatssecretaris van Infrastructuur en Milieu, </w:t>
      </w:r>
      <w:r w:rsidR="00D64446" w:rsidRPr="001E160D">
        <w:rPr>
          <w:szCs w:val="18"/>
        </w:rPr>
        <w:t>van .......,</w:t>
      </w:r>
      <w:r w:rsidR="00D64446" w:rsidRPr="001E160D">
        <w:rPr>
          <w:szCs w:val="18"/>
        </w:rPr>
        <w:br/>
        <w:t>nr.</w:t>
      </w:r>
      <w:r w:rsidR="007864BE" w:rsidRPr="001E160D">
        <w:rPr>
          <w:szCs w:val="18"/>
        </w:rPr>
        <w:t xml:space="preserve"> IENM/BSK-201</w:t>
      </w:r>
      <w:r w:rsidR="00362F60">
        <w:rPr>
          <w:szCs w:val="18"/>
        </w:rPr>
        <w:t>5</w:t>
      </w:r>
      <w:r w:rsidR="007864BE" w:rsidRPr="001E160D">
        <w:rPr>
          <w:szCs w:val="18"/>
        </w:rPr>
        <w:t>/</w:t>
      </w:r>
      <w:r w:rsidR="00342FA9">
        <w:rPr>
          <w:szCs w:val="18"/>
        </w:rPr>
        <w:t>208759</w:t>
      </w:r>
      <w:r w:rsidR="00D64446" w:rsidRPr="001E160D">
        <w:rPr>
          <w:szCs w:val="18"/>
        </w:rPr>
        <w:t>, houdende regels omtrent de overheidszorg op het gebied van meteorologie en seismologie (Regeling taken meteorologie en seismologie)</w:t>
      </w:r>
      <w:r w:rsidRPr="001E160D">
        <w:rPr>
          <w:szCs w:val="18"/>
        </w:rPr>
        <w:t>.</w:t>
      </w:r>
      <w:r w:rsidRPr="001E160D">
        <w:rPr>
          <w:szCs w:val="18"/>
        </w:rPr>
        <w:br/>
      </w:r>
      <w:r w:rsidRPr="001E160D">
        <w:rPr>
          <w:szCs w:val="18"/>
        </w:rPr>
        <w:br/>
        <w:t>De Staatssecretaris van Infrastructuur en Milieu,</w:t>
      </w:r>
      <w:r w:rsidRPr="001E160D">
        <w:rPr>
          <w:szCs w:val="18"/>
        </w:rPr>
        <w:br/>
      </w:r>
      <w:r w:rsidR="007419D0" w:rsidRPr="001E160D">
        <w:rPr>
          <w:szCs w:val="18"/>
        </w:rPr>
        <w:br/>
        <w:t>Handelende in overeenstemming met de Minister van Defensie;</w:t>
      </w:r>
      <w:r w:rsidR="007419D0" w:rsidRPr="001E160D">
        <w:rPr>
          <w:szCs w:val="18"/>
        </w:rPr>
        <w:br/>
      </w:r>
      <w:r w:rsidR="007419D0" w:rsidRPr="001E160D">
        <w:rPr>
          <w:szCs w:val="18"/>
        </w:rPr>
        <w:br/>
      </w:r>
      <w:r w:rsidRPr="001E160D">
        <w:rPr>
          <w:szCs w:val="18"/>
        </w:rPr>
        <w:t xml:space="preserve">Gelet op </w:t>
      </w:r>
      <w:r w:rsidR="00CB4CB5" w:rsidRPr="001E160D">
        <w:rPr>
          <w:szCs w:val="18"/>
        </w:rPr>
        <w:t xml:space="preserve">de </w:t>
      </w:r>
      <w:r w:rsidR="00CF38CE" w:rsidRPr="001E160D">
        <w:rPr>
          <w:szCs w:val="18"/>
        </w:rPr>
        <w:t>artikel</w:t>
      </w:r>
      <w:r w:rsidR="00CB4CB5" w:rsidRPr="001E160D">
        <w:rPr>
          <w:szCs w:val="18"/>
        </w:rPr>
        <w:t>en</w:t>
      </w:r>
      <w:r w:rsidR="00CF38CE" w:rsidRPr="001E160D">
        <w:rPr>
          <w:szCs w:val="18"/>
        </w:rPr>
        <w:t xml:space="preserve"> 3, tweede</w:t>
      </w:r>
      <w:r w:rsidR="00CB4CB5" w:rsidRPr="001E160D">
        <w:rPr>
          <w:szCs w:val="18"/>
        </w:rPr>
        <w:t xml:space="preserve"> </w:t>
      </w:r>
      <w:r w:rsidR="007864BE" w:rsidRPr="001E160D">
        <w:rPr>
          <w:szCs w:val="18"/>
        </w:rPr>
        <w:t>en</w:t>
      </w:r>
      <w:r w:rsidR="00CB4CB5" w:rsidRPr="001E160D">
        <w:rPr>
          <w:szCs w:val="18"/>
        </w:rPr>
        <w:t xml:space="preserve"> derde lid, 4, tweede lid, </w:t>
      </w:r>
      <w:r w:rsidR="006E033B" w:rsidRPr="001E160D">
        <w:rPr>
          <w:szCs w:val="18"/>
        </w:rPr>
        <w:t xml:space="preserve">en </w:t>
      </w:r>
      <w:r w:rsidR="006A4979" w:rsidRPr="001E160D">
        <w:rPr>
          <w:szCs w:val="18"/>
        </w:rPr>
        <w:t>6</w:t>
      </w:r>
      <w:r w:rsidR="00CB4CB5" w:rsidRPr="001E160D">
        <w:rPr>
          <w:szCs w:val="18"/>
        </w:rPr>
        <w:t>, zesde lid,</w:t>
      </w:r>
      <w:r w:rsidR="00CF38CE" w:rsidRPr="001E160D">
        <w:rPr>
          <w:szCs w:val="18"/>
        </w:rPr>
        <w:t xml:space="preserve"> van</w:t>
      </w:r>
      <w:r w:rsidR="00F740E6" w:rsidRPr="001E160D">
        <w:rPr>
          <w:szCs w:val="18"/>
        </w:rPr>
        <w:t xml:space="preserve"> de Wet taken meteorologie en seismologie</w:t>
      </w:r>
      <w:r w:rsidR="00F5130E" w:rsidRPr="001E160D">
        <w:rPr>
          <w:szCs w:val="18"/>
        </w:rPr>
        <w:t xml:space="preserve"> en</w:t>
      </w:r>
      <w:r w:rsidR="003E53EF" w:rsidRPr="001E160D">
        <w:rPr>
          <w:szCs w:val="18"/>
        </w:rPr>
        <w:t xml:space="preserve"> </w:t>
      </w:r>
      <w:r w:rsidR="004F1710" w:rsidRPr="001E160D">
        <w:rPr>
          <w:szCs w:val="18"/>
        </w:rPr>
        <w:t xml:space="preserve">de </w:t>
      </w:r>
      <w:r w:rsidR="003E53EF" w:rsidRPr="001E160D">
        <w:rPr>
          <w:szCs w:val="18"/>
        </w:rPr>
        <w:t>artikel</w:t>
      </w:r>
      <w:r w:rsidR="004F1710" w:rsidRPr="001E160D">
        <w:rPr>
          <w:szCs w:val="18"/>
        </w:rPr>
        <w:t>en</w:t>
      </w:r>
      <w:r w:rsidR="003E53EF" w:rsidRPr="001E160D">
        <w:rPr>
          <w:szCs w:val="18"/>
        </w:rPr>
        <w:t xml:space="preserve"> </w:t>
      </w:r>
      <w:r w:rsidR="004F1710" w:rsidRPr="001E160D">
        <w:rPr>
          <w:szCs w:val="18"/>
        </w:rPr>
        <w:t>5.13a en 5.14b, vierde lid, onderdeel a, van de Wet luchtvaart;</w:t>
      </w:r>
      <w:r w:rsidRPr="001E160D">
        <w:rPr>
          <w:szCs w:val="18"/>
        </w:rPr>
        <w:br/>
      </w:r>
      <w:r w:rsidRPr="001E160D">
        <w:rPr>
          <w:szCs w:val="18"/>
        </w:rPr>
        <w:br/>
        <w:t>BESLUIT:</w:t>
      </w:r>
      <w:r w:rsidRPr="001E160D">
        <w:rPr>
          <w:szCs w:val="18"/>
        </w:rPr>
        <w:br/>
      </w:r>
      <w:r w:rsidRPr="001E160D">
        <w:rPr>
          <w:szCs w:val="18"/>
        </w:rPr>
        <w:br/>
      </w:r>
    </w:p>
    <w:p w:rsidR="00DB5104" w:rsidRPr="001E160D" w:rsidRDefault="00DB5104" w:rsidP="00187281">
      <w:pPr>
        <w:spacing w:line="240" w:lineRule="atLeast"/>
        <w:rPr>
          <w:b/>
          <w:szCs w:val="18"/>
        </w:rPr>
      </w:pPr>
      <w:r w:rsidRPr="001E160D">
        <w:rPr>
          <w:b/>
          <w:szCs w:val="18"/>
        </w:rPr>
        <w:t>HOOFDSTUK 1. Algemene bepalingen</w:t>
      </w:r>
    </w:p>
    <w:p w:rsidR="00DB5104" w:rsidRPr="001E160D" w:rsidRDefault="00DB5104" w:rsidP="00187281">
      <w:pPr>
        <w:spacing w:line="240" w:lineRule="atLeast"/>
        <w:rPr>
          <w:i/>
          <w:szCs w:val="18"/>
        </w:rPr>
      </w:pPr>
    </w:p>
    <w:p w:rsidR="006F0F8F" w:rsidRPr="001E160D" w:rsidRDefault="006F0F8F" w:rsidP="00187281">
      <w:pPr>
        <w:spacing w:line="240" w:lineRule="atLeast"/>
        <w:rPr>
          <w:i/>
          <w:szCs w:val="18"/>
        </w:rPr>
      </w:pPr>
      <w:r w:rsidRPr="001E160D">
        <w:rPr>
          <w:i/>
          <w:szCs w:val="18"/>
        </w:rPr>
        <w:t xml:space="preserve">Artikel 1 </w:t>
      </w:r>
    </w:p>
    <w:p w:rsidR="006F0F8F" w:rsidRPr="001E160D" w:rsidRDefault="001319FA" w:rsidP="00187281">
      <w:pPr>
        <w:spacing w:line="240" w:lineRule="atLeast"/>
        <w:rPr>
          <w:szCs w:val="18"/>
        </w:rPr>
      </w:pPr>
      <w:r w:rsidRPr="001E160D">
        <w:rPr>
          <w:szCs w:val="18"/>
        </w:rPr>
        <w:t xml:space="preserve">1. </w:t>
      </w:r>
      <w:r w:rsidR="006F0F8F" w:rsidRPr="001E160D">
        <w:rPr>
          <w:szCs w:val="18"/>
        </w:rPr>
        <w:t>In deze regeling wordt verstaan onder:</w:t>
      </w:r>
    </w:p>
    <w:p w:rsidR="006F0F8F" w:rsidRPr="001E160D" w:rsidRDefault="00995761" w:rsidP="00187281">
      <w:pPr>
        <w:spacing w:line="240" w:lineRule="atLeast"/>
        <w:rPr>
          <w:szCs w:val="18"/>
        </w:rPr>
      </w:pPr>
      <w:r w:rsidRPr="001E160D">
        <w:rPr>
          <w:i/>
          <w:szCs w:val="18"/>
        </w:rPr>
        <w:t>w</w:t>
      </w:r>
      <w:r w:rsidR="00F740E6" w:rsidRPr="001E160D">
        <w:rPr>
          <w:i/>
          <w:szCs w:val="18"/>
        </w:rPr>
        <w:t>et:</w:t>
      </w:r>
      <w:r w:rsidR="00F740E6" w:rsidRPr="001E160D">
        <w:rPr>
          <w:szCs w:val="18"/>
        </w:rPr>
        <w:t xml:space="preserve"> Wet</w:t>
      </w:r>
      <w:r w:rsidR="008953B7" w:rsidRPr="001E160D">
        <w:rPr>
          <w:szCs w:val="18"/>
        </w:rPr>
        <w:t xml:space="preserve"> taken</w:t>
      </w:r>
      <w:r w:rsidR="00F740E6" w:rsidRPr="001E160D">
        <w:rPr>
          <w:szCs w:val="18"/>
        </w:rPr>
        <w:t xml:space="preserve"> meteorologie en seismologie;</w:t>
      </w:r>
    </w:p>
    <w:p w:rsidR="00F740E6" w:rsidRPr="001E160D" w:rsidRDefault="00F740E6" w:rsidP="00187281">
      <w:pPr>
        <w:spacing w:line="240" w:lineRule="atLeast"/>
        <w:rPr>
          <w:szCs w:val="18"/>
        </w:rPr>
      </w:pPr>
      <w:r w:rsidRPr="001E160D">
        <w:rPr>
          <w:i/>
          <w:szCs w:val="18"/>
        </w:rPr>
        <w:t>KNMI:</w:t>
      </w:r>
      <w:r w:rsidRPr="001E160D">
        <w:rPr>
          <w:szCs w:val="18"/>
        </w:rPr>
        <w:t xml:space="preserve"> Koninklijk Nederlands Meteorologisch Instituut;</w:t>
      </w:r>
    </w:p>
    <w:p w:rsidR="00F740E6" w:rsidRPr="001E160D" w:rsidRDefault="00934A04" w:rsidP="00187281">
      <w:pPr>
        <w:spacing w:line="240" w:lineRule="atLeast"/>
        <w:rPr>
          <w:szCs w:val="18"/>
        </w:rPr>
      </w:pPr>
      <w:r w:rsidRPr="001E160D">
        <w:rPr>
          <w:i/>
          <w:szCs w:val="18"/>
        </w:rPr>
        <w:t>minister:</w:t>
      </w:r>
      <w:r w:rsidRPr="001E160D">
        <w:rPr>
          <w:szCs w:val="18"/>
        </w:rPr>
        <w:t xml:space="preserve"> Minister van Infrastructuur en Milieu</w:t>
      </w:r>
      <w:r w:rsidR="00313143" w:rsidRPr="001E160D">
        <w:rPr>
          <w:szCs w:val="18"/>
        </w:rPr>
        <w:t>;</w:t>
      </w:r>
    </w:p>
    <w:p w:rsidR="00660FC2" w:rsidRPr="001E160D" w:rsidRDefault="0035111B" w:rsidP="00187281">
      <w:pPr>
        <w:spacing w:line="240" w:lineRule="atLeast"/>
        <w:rPr>
          <w:szCs w:val="18"/>
        </w:rPr>
      </w:pPr>
      <w:r w:rsidRPr="001E160D">
        <w:rPr>
          <w:i/>
          <w:szCs w:val="18"/>
        </w:rPr>
        <w:t>raad van toezicht</w:t>
      </w:r>
      <w:r w:rsidR="00E17105" w:rsidRPr="001E160D">
        <w:rPr>
          <w:i/>
          <w:szCs w:val="18"/>
        </w:rPr>
        <w:t>:</w:t>
      </w:r>
      <w:r w:rsidR="00093D75" w:rsidRPr="001E160D">
        <w:rPr>
          <w:i/>
          <w:szCs w:val="18"/>
        </w:rPr>
        <w:t xml:space="preserve"> </w:t>
      </w:r>
      <w:r w:rsidR="00093D75" w:rsidRPr="001E160D">
        <w:rPr>
          <w:szCs w:val="18"/>
        </w:rPr>
        <w:t xml:space="preserve">raad, bedoeld in artikel </w:t>
      </w:r>
      <w:r w:rsidR="006A4979" w:rsidRPr="001E160D">
        <w:rPr>
          <w:szCs w:val="18"/>
        </w:rPr>
        <w:t>6, tweede lid,</w:t>
      </w:r>
      <w:r w:rsidR="00093D75" w:rsidRPr="001E160D">
        <w:rPr>
          <w:szCs w:val="18"/>
        </w:rPr>
        <w:t xml:space="preserve"> van de wet</w:t>
      </w:r>
      <w:r w:rsidR="00BE71A6">
        <w:rPr>
          <w:szCs w:val="18"/>
        </w:rPr>
        <w:t>;</w:t>
      </w:r>
    </w:p>
    <w:p w:rsidR="00BE71A6" w:rsidRDefault="00BE71A6" w:rsidP="00187281">
      <w:pPr>
        <w:spacing w:line="240" w:lineRule="atLeast"/>
        <w:rPr>
          <w:szCs w:val="18"/>
        </w:rPr>
      </w:pPr>
      <w:r w:rsidRPr="00BE71A6">
        <w:rPr>
          <w:i/>
          <w:szCs w:val="18"/>
        </w:rPr>
        <w:t>ramp:</w:t>
      </w:r>
      <w:r w:rsidRPr="00BE71A6">
        <w:rPr>
          <w:szCs w:val="18"/>
        </w:rPr>
        <w:t xml:space="preserve"> ramp als bedoeld in artikel </w:t>
      </w:r>
      <w:r>
        <w:rPr>
          <w:szCs w:val="18"/>
        </w:rPr>
        <w:t>1 van de Wet veiligheidsregio’s.</w:t>
      </w:r>
      <w:r w:rsidRPr="00BE71A6">
        <w:rPr>
          <w:szCs w:val="18"/>
        </w:rPr>
        <w:t xml:space="preserve"> </w:t>
      </w:r>
    </w:p>
    <w:p w:rsidR="00313143" w:rsidRPr="001E160D" w:rsidRDefault="00853E6D" w:rsidP="00187281">
      <w:pPr>
        <w:spacing w:line="240" w:lineRule="atLeast"/>
        <w:rPr>
          <w:szCs w:val="18"/>
        </w:rPr>
      </w:pPr>
      <w:r w:rsidRPr="001E160D">
        <w:rPr>
          <w:szCs w:val="18"/>
        </w:rPr>
        <w:t>2. De minister geeft uitvoering aan zijn zorgplichten, bedoeld in artikel 3, eerste lid, van de wet, middels het onder hem ressorterende agentschap KNMI.</w:t>
      </w:r>
    </w:p>
    <w:p w:rsidR="009C6E2A" w:rsidRPr="001E160D" w:rsidRDefault="009C6E2A" w:rsidP="00187281">
      <w:pPr>
        <w:spacing w:line="240" w:lineRule="atLeast"/>
        <w:rPr>
          <w:b/>
          <w:szCs w:val="18"/>
        </w:rPr>
      </w:pPr>
    </w:p>
    <w:p w:rsidR="00BA56DB" w:rsidRPr="001E160D" w:rsidRDefault="00BA56DB" w:rsidP="00187281">
      <w:pPr>
        <w:spacing w:line="240" w:lineRule="atLeast"/>
        <w:rPr>
          <w:i/>
          <w:szCs w:val="18"/>
        </w:rPr>
      </w:pPr>
      <w:r w:rsidRPr="001E160D">
        <w:rPr>
          <w:i/>
          <w:szCs w:val="18"/>
        </w:rPr>
        <w:t>Artikel 2</w:t>
      </w:r>
    </w:p>
    <w:p w:rsidR="00BA56DB" w:rsidRPr="001E160D" w:rsidRDefault="002D0923" w:rsidP="00187281">
      <w:pPr>
        <w:spacing w:line="240" w:lineRule="atLeast"/>
        <w:rPr>
          <w:szCs w:val="18"/>
        </w:rPr>
      </w:pPr>
      <w:r w:rsidRPr="001E160D">
        <w:rPr>
          <w:szCs w:val="18"/>
        </w:rPr>
        <w:t>De h</w:t>
      </w:r>
      <w:r w:rsidR="009A1629" w:rsidRPr="001E160D">
        <w:rPr>
          <w:szCs w:val="18"/>
        </w:rPr>
        <w:t>oofdstuk</w:t>
      </w:r>
      <w:r w:rsidRPr="001E160D">
        <w:rPr>
          <w:szCs w:val="18"/>
        </w:rPr>
        <w:t>ken</w:t>
      </w:r>
      <w:r w:rsidR="009A1629" w:rsidRPr="001E160D">
        <w:rPr>
          <w:szCs w:val="18"/>
        </w:rPr>
        <w:t xml:space="preserve"> 3</w:t>
      </w:r>
      <w:r w:rsidR="007B0416">
        <w:rPr>
          <w:szCs w:val="18"/>
        </w:rPr>
        <w:t xml:space="preserve"> tot en met</w:t>
      </w:r>
      <w:r w:rsidRPr="001E160D">
        <w:rPr>
          <w:szCs w:val="18"/>
        </w:rPr>
        <w:t xml:space="preserve"> </w:t>
      </w:r>
      <w:r w:rsidR="007B0416">
        <w:rPr>
          <w:szCs w:val="18"/>
        </w:rPr>
        <w:t>5</w:t>
      </w:r>
      <w:r w:rsidR="009A1629" w:rsidRPr="001E160D">
        <w:rPr>
          <w:szCs w:val="18"/>
        </w:rPr>
        <w:t xml:space="preserve"> </w:t>
      </w:r>
      <w:r w:rsidRPr="001E160D">
        <w:rPr>
          <w:szCs w:val="18"/>
        </w:rPr>
        <w:t>zijn</w:t>
      </w:r>
      <w:r w:rsidR="00BA56DB" w:rsidRPr="001E160D">
        <w:rPr>
          <w:szCs w:val="18"/>
        </w:rPr>
        <w:t xml:space="preserve"> </w:t>
      </w:r>
      <w:r w:rsidR="007864BE" w:rsidRPr="001E160D">
        <w:rPr>
          <w:szCs w:val="18"/>
        </w:rPr>
        <w:t xml:space="preserve">niet </w:t>
      </w:r>
      <w:r w:rsidR="00BA56DB" w:rsidRPr="001E160D">
        <w:rPr>
          <w:szCs w:val="18"/>
        </w:rPr>
        <w:t xml:space="preserve">van </w:t>
      </w:r>
      <w:r w:rsidR="007864BE" w:rsidRPr="001E160D">
        <w:rPr>
          <w:szCs w:val="18"/>
        </w:rPr>
        <w:t>toepassing in de openbare lichamen</w:t>
      </w:r>
      <w:r w:rsidR="00BA56DB" w:rsidRPr="001E160D">
        <w:rPr>
          <w:szCs w:val="18"/>
        </w:rPr>
        <w:t>.</w:t>
      </w:r>
    </w:p>
    <w:p w:rsidR="00BA56DB" w:rsidRPr="001E160D" w:rsidRDefault="00BA56DB" w:rsidP="00187281">
      <w:pPr>
        <w:spacing w:line="240" w:lineRule="atLeast"/>
        <w:rPr>
          <w:b/>
          <w:szCs w:val="18"/>
        </w:rPr>
      </w:pPr>
    </w:p>
    <w:p w:rsidR="00DB5104" w:rsidRPr="001E160D" w:rsidRDefault="00DB5104" w:rsidP="00187281">
      <w:pPr>
        <w:spacing w:line="240" w:lineRule="atLeast"/>
        <w:rPr>
          <w:b/>
          <w:szCs w:val="18"/>
        </w:rPr>
      </w:pPr>
      <w:r w:rsidRPr="001E160D">
        <w:rPr>
          <w:b/>
          <w:szCs w:val="18"/>
        </w:rPr>
        <w:t>HOOFDSTUK 2. Internationale samenwerking</w:t>
      </w:r>
    </w:p>
    <w:p w:rsidR="00DB5104" w:rsidRPr="001E160D" w:rsidRDefault="00DB5104" w:rsidP="00187281">
      <w:pPr>
        <w:spacing w:line="240" w:lineRule="atLeast"/>
        <w:rPr>
          <w:i/>
          <w:szCs w:val="18"/>
        </w:rPr>
      </w:pPr>
    </w:p>
    <w:p w:rsidR="00934A04" w:rsidRPr="001E160D" w:rsidRDefault="00934A04" w:rsidP="00187281">
      <w:pPr>
        <w:spacing w:line="240" w:lineRule="atLeast"/>
        <w:rPr>
          <w:i/>
          <w:szCs w:val="18"/>
        </w:rPr>
      </w:pPr>
      <w:r w:rsidRPr="001E160D">
        <w:rPr>
          <w:i/>
          <w:szCs w:val="18"/>
        </w:rPr>
        <w:t>A</w:t>
      </w:r>
      <w:r w:rsidR="00DB5104" w:rsidRPr="001E160D">
        <w:rPr>
          <w:i/>
          <w:szCs w:val="18"/>
        </w:rPr>
        <w:t>rtikel 3</w:t>
      </w:r>
    </w:p>
    <w:p w:rsidR="00934A04" w:rsidRPr="001E160D" w:rsidRDefault="00F5130E" w:rsidP="00187281">
      <w:pPr>
        <w:spacing w:line="240" w:lineRule="atLeast"/>
        <w:rPr>
          <w:szCs w:val="18"/>
        </w:rPr>
      </w:pPr>
      <w:r w:rsidRPr="001E160D">
        <w:rPr>
          <w:szCs w:val="18"/>
        </w:rPr>
        <w:t>Tot d</w:t>
      </w:r>
      <w:r w:rsidR="00AB02FE" w:rsidRPr="001E160D">
        <w:rPr>
          <w:szCs w:val="18"/>
        </w:rPr>
        <w:t xml:space="preserve">e internationale organisaties, </w:t>
      </w:r>
      <w:r w:rsidR="00934A04" w:rsidRPr="001E160D">
        <w:rPr>
          <w:szCs w:val="18"/>
        </w:rPr>
        <w:t>bedoeld in ar</w:t>
      </w:r>
      <w:r w:rsidR="00DB5104" w:rsidRPr="001E160D">
        <w:rPr>
          <w:szCs w:val="18"/>
        </w:rPr>
        <w:t xml:space="preserve">tikel 3, eerste lid, onderdeel </w:t>
      </w:r>
      <w:r w:rsidR="006A4979" w:rsidRPr="001E160D">
        <w:rPr>
          <w:szCs w:val="18"/>
        </w:rPr>
        <w:t>i</w:t>
      </w:r>
      <w:r w:rsidR="00934A04" w:rsidRPr="001E160D">
        <w:rPr>
          <w:szCs w:val="18"/>
        </w:rPr>
        <w:t>, van de wet</w:t>
      </w:r>
      <w:r w:rsidR="007F6127" w:rsidRPr="001E160D">
        <w:rPr>
          <w:szCs w:val="18"/>
        </w:rPr>
        <w:t>,</w:t>
      </w:r>
      <w:r w:rsidR="00934A04" w:rsidRPr="001E160D">
        <w:rPr>
          <w:szCs w:val="18"/>
        </w:rPr>
        <w:t xml:space="preserve"> </w:t>
      </w:r>
      <w:r w:rsidRPr="001E160D">
        <w:rPr>
          <w:szCs w:val="18"/>
        </w:rPr>
        <w:t>behoren in ieder geval</w:t>
      </w:r>
      <w:r w:rsidR="00934A04" w:rsidRPr="001E160D">
        <w:rPr>
          <w:szCs w:val="18"/>
        </w:rPr>
        <w:t>:</w:t>
      </w:r>
    </w:p>
    <w:p w:rsidR="00934A04" w:rsidRPr="001E160D" w:rsidRDefault="00934A04" w:rsidP="009C6E2A">
      <w:pPr>
        <w:pStyle w:val="Lijstalinea"/>
        <w:numPr>
          <w:ilvl w:val="0"/>
          <w:numId w:val="17"/>
        </w:numPr>
        <w:spacing w:line="240" w:lineRule="atLeast"/>
        <w:rPr>
          <w:szCs w:val="18"/>
        </w:rPr>
      </w:pPr>
      <w:r w:rsidRPr="001E160D">
        <w:rPr>
          <w:szCs w:val="18"/>
        </w:rPr>
        <w:t>de Wereld Meteorologische Organisatie;</w:t>
      </w:r>
    </w:p>
    <w:p w:rsidR="00934A04" w:rsidRPr="001E160D" w:rsidRDefault="00934A04" w:rsidP="009C6E2A">
      <w:pPr>
        <w:pStyle w:val="Lijstalinea"/>
        <w:numPr>
          <w:ilvl w:val="0"/>
          <w:numId w:val="17"/>
        </w:numPr>
        <w:spacing w:line="240" w:lineRule="atLeast"/>
        <w:rPr>
          <w:szCs w:val="18"/>
        </w:rPr>
      </w:pPr>
      <w:r w:rsidRPr="001E160D">
        <w:rPr>
          <w:szCs w:val="18"/>
        </w:rPr>
        <w:t>het Europees Centrum voor Weersverwachtingen voor de Middellange Termijn; en</w:t>
      </w:r>
    </w:p>
    <w:p w:rsidR="00934A04" w:rsidRPr="001E160D" w:rsidRDefault="00934A04" w:rsidP="009C6E2A">
      <w:pPr>
        <w:pStyle w:val="Lijstalinea"/>
        <w:numPr>
          <w:ilvl w:val="0"/>
          <w:numId w:val="17"/>
        </w:numPr>
        <w:spacing w:line="240" w:lineRule="atLeast"/>
        <w:rPr>
          <w:szCs w:val="18"/>
        </w:rPr>
      </w:pPr>
      <w:r w:rsidRPr="001E160D">
        <w:rPr>
          <w:szCs w:val="18"/>
        </w:rPr>
        <w:t>de Europese Organisatie voor de exploitatie van Meteorologische Satellieten.</w:t>
      </w:r>
    </w:p>
    <w:p w:rsidR="00934A04" w:rsidRPr="001E160D" w:rsidRDefault="00934A04" w:rsidP="00187281">
      <w:pPr>
        <w:spacing w:line="240" w:lineRule="atLeast"/>
        <w:rPr>
          <w:szCs w:val="18"/>
        </w:rPr>
      </w:pPr>
    </w:p>
    <w:p w:rsidR="00476C60" w:rsidRPr="001E160D" w:rsidRDefault="00DB5104" w:rsidP="00187281">
      <w:pPr>
        <w:spacing w:line="240" w:lineRule="atLeast"/>
        <w:rPr>
          <w:b/>
          <w:szCs w:val="18"/>
        </w:rPr>
      </w:pPr>
      <w:r w:rsidRPr="001E160D">
        <w:rPr>
          <w:b/>
          <w:szCs w:val="18"/>
        </w:rPr>
        <w:t xml:space="preserve">HOOFDSTUK 3. </w:t>
      </w:r>
      <w:r w:rsidR="00476C60" w:rsidRPr="001E160D">
        <w:rPr>
          <w:b/>
          <w:szCs w:val="18"/>
        </w:rPr>
        <w:t>Algemen</w:t>
      </w:r>
      <w:r w:rsidR="006D3A06" w:rsidRPr="001E160D">
        <w:rPr>
          <w:b/>
          <w:szCs w:val="18"/>
        </w:rPr>
        <w:t>e</w:t>
      </w:r>
      <w:r w:rsidR="00476C60" w:rsidRPr="001E160D">
        <w:rPr>
          <w:b/>
          <w:szCs w:val="18"/>
        </w:rPr>
        <w:t xml:space="preserve"> weerbericht</w:t>
      </w:r>
      <w:r w:rsidR="00825E94" w:rsidRPr="00825E94">
        <w:rPr>
          <w:b/>
          <w:szCs w:val="18"/>
        </w:rPr>
        <w:t>en</w:t>
      </w:r>
    </w:p>
    <w:p w:rsidR="002D0923" w:rsidRPr="001E160D" w:rsidRDefault="002D0923" w:rsidP="00187281">
      <w:pPr>
        <w:spacing w:line="240" w:lineRule="atLeast"/>
        <w:rPr>
          <w:i/>
          <w:szCs w:val="18"/>
        </w:rPr>
      </w:pPr>
    </w:p>
    <w:p w:rsidR="002D0923" w:rsidRPr="001E160D" w:rsidRDefault="00825E94" w:rsidP="00187281">
      <w:pPr>
        <w:spacing w:line="240" w:lineRule="atLeast"/>
        <w:rPr>
          <w:i/>
          <w:szCs w:val="18"/>
        </w:rPr>
      </w:pPr>
      <w:r w:rsidRPr="00825E94">
        <w:rPr>
          <w:i/>
          <w:szCs w:val="18"/>
        </w:rPr>
        <w:t>Artikel 4</w:t>
      </w:r>
    </w:p>
    <w:p w:rsidR="002D0923" w:rsidRPr="001E160D" w:rsidRDefault="00825E94" w:rsidP="00187281">
      <w:pPr>
        <w:pStyle w:val="Geenafstand"/>
        <w:spacing w:line="240" w:lineRule="atLeast"/>
        <w:rPr>
          <w:rFonts w:ascii="Verdana" w:hAnsi="Verdana"/>
          <w:sz w:val="18"/>
          <w:szCs w:val="18"/>
        </w:rPr>
      </w:pPr>
      <w:r>
        <w:rPr>
          <w:rFonts w:ascii="Verdana" w:hAnsi="Verdana"/>
          <w:sz w:val="18"/>
          <w:szCs w:val="18"/>
        </w:rPr>
        <w:t>1. Het KNMI vaardigt algemene weerberichten uit die weersverwachtingen of gemeten weersverschijnselen bevatten.</w:t>
      </w:r>
    </w:p>
    <w:p w:rsidR="002D0923" w:rsidRPr="001E160D" w:rsidRDefault="00825E94" w:rsidP="00187281">
      <w:pPr>
        <w:pStyle w:val="Geenafstand"/>
        <w:spacing w:line="240" w:lineRule="atLeast"/>
        <w:rPr>
          <w:rFonts w:ascii="Verdana" w:hAnsi="Verdana"/>
          <w:sz w:val="18"/>
          <w:szCs w:val="18"/>
        </w:rPr>
      </w:pPr>
      <w:r>
        <w:rPr>
          <w:rFonts w:ascii="Verdana" w:hAnsi="Verdana"/>
          <w:sz w:val="18"/>
          <w:szCs w:val="18"/>
        </w:rPr>
        <w:t>2. Algemene weerberichten bevatten informatie over de volgende weersverschijnselen:</w:t>
      </w:r>
    </w:p>
    <w:p w:rsidR="002D0923" w:rsidRPr="001E160D" w:rsidRDefault="00825E94" w:rsidP="009C6E2A">
      <w:pPr>
        <w:pStyle w:val="Geenafstand"/>
        <w:numPr>
          <w:ilvl w:val="0"/>
          <w:numId w:val="15"/>
        </w:numPr>
        <w:spacing w:line="240" w:lineRule="atLeast"/>
        <w:rPr>
          <w:rFonts w:ascii="Verdana" w:hAnsi="Verdana"/>
          <w:sz w:val="18"/>
          <w:szCs w:val="18"/>
        </w:rPr>
      </w:pPr>
      <w:r>
        <w:rPr>
          <w:rFonts w:ascii="Verdana" w:hAnsi="Verdana"/>
          <w:sz w:val="18"/>
          <w:szCs w:val="18"/>
        </w:rPr>
        <w:t>temperatuur;</w:t>
      </w:r>
    </w:p>
    <w:p w:rsidR="002D0923" w:rsidRPr="001E160D" w:rsidRDefault="00825E94" w:rsidP="009C6E2A">
      <w:pPr>
        <w:pStyle w:val="Geenafstand"/>
        <w:numPr>
          <w:ilvl w:val="0"/>
          <w:numId w:val="15"/>
        </w:numPr>
        <w:spacing w:line="240" w:lineRule="atLeast"/>
        <w:rPr>
          <w:rFonts w:ascii="Verdana" w:hAnsi="Verdana"/>
          <w:sz w:val="18"/>
          <w:szCs w:val="18"/>
        </w:rPr>
      </w:pPr>
      <w:r>
        <w:rPr>
          <w:rFonts w:ascii="Verdana" w:hAnsi="Verdana"/>
          <w:sz w:val="18"/>
          <w:szCs w:val="18"/>
        </w:rPr>
        <w:t>windsnelheid en windrichting;</w:t>
      </w:r>
    </w:p>
    <w:p w:rsidR="002D0923" w:rsidRPr="001E160D" w:rsidRDefault="00825E94" w:rsidP="009C6E2A">
      <w:pPr>
        <w:pStyle w:val="Geenafstand"/>
        <w:numPr>
          <w:ilvl w:val="0"/>
          <w:numId w:val="15"/>
        </w:numPr>
        <w:spacing w:line="240" w:lineRule="atLeast"/>
        <w:rPr>
          <w:rFonts w:ascii="Verdana" w:hAnsi="Verdana"/>
          <w:sz w:val="18"/>
          <w:szCs w:val="18"/>
        </w:rPr>
      </w:pPr>
      <w:r>
        <w:rPr>
          <w:rFonts w:ascii="Verdana" w:hAnsi="Verdana"/>
          <w:sz w:val="18"/>
          <w:szCs w:val="18"/>
        </w:rPr>
        <w:t>neerslagsoort en neerslagintensiteit; en</w:t>
      </w:r>
    </w:p>
    <w:p w:rsidR="004F05F3" w:rsidRPr="001E160D" w:rsidRDefault="00825E94" w:rsidP="004F05F3">
      <w:pPr>
        <w:pStyle w:val="Geenafstand"/>
        <w:numPr>
          <w:ilvl w:val="0"/>
          <w:numId w:val="15"/>
        </w:numPr>
        <w:spacing w:line="240" w:lineRule="atLeast"/>
        <w:rPr>
          <w:rFonts w:ascii="Verdana" w:hAnsi="Verdana"/>
          <w:sz w:val="18"/>
          <w:szCs w:val="18"/>
        </w:rPr>
      </w:pPr>
      <w:r>
        <w:rPr>
          <w:rFonts w:ascii="Verdana" w:hAnsi="Verdana"/>
          <w:sz w:val="18"/>
          <w:szCs w:val="18"/>
        </w:rPr>
        <w:lastRenderedPageBreak/>
        <w:t>bewolking.</w:t>
      </w:r>
    </w:p>
    <w:p w:rsidR="005C694C" w:rsidRPr="001E160D" w:rsidRDefault="00825E94">
      <w:pPr>
        <w:pStyle w:val="Geenafstand"/>
        <w:spacing w:line="240" w:lineRule="atLeast"/>
        <w:rPr>
          <w:rFonts w:ascii="Verdana" w:hAnsi="Verdana"/>
          <w:sz w:val="18"/>
          <w:szCs w:val="18"/>
        </w:rPr>
      </w:pPr>
      <w:r>
        <w:rPr>
          <w:rFonts w:ascii="Verdana" w:hAnsi="Verdana"/>
          <w:sz w:val="18"/>
          <w:szCs w:val="18"/>
        </w:rPr>
        <w:t>2. Algemene weerberichten kunnen informatie bevatten over de volgende weersverschijnselen:</w:t>
      </w:r>
    </w:p>
    <w:p w:rsidR="005C694C" w:rsidRPr="001E160D" w:rsidRDefault="00825E94">
      <w:pPr>
        <w:pStyle w:val="Geenafstand"/>
        <w:numPr>
          <w:ilvl w:val="0"/>
          <w:numId w:val="31"/>
        </w:numPr>
        <w:spacing w:line="240" w:lineRule="atLeast"/>
        <w:rPr>
          <w:rFonts w:ascii="Verdana" w:hAnsi="Verdana"/>
          <w:sz w:val="18"/>
          <w:szCs w:val="18"/>
        </w:rPr>
      </w:pPr>
      <w:r>
        <w:rPr>
          <w:rFonts w:ascii="Verdana" w:hAnsi="Verdana"/>
          <w:sz w:val="18"/>
          <w:szCs w:val="18"/>
        </w:rPr>
        <w:t>zichtwaarde;</w:t>
      </w:r>
    </w:p>
    <w:p w:rsidR="005C694C" w:rsidRPr="001E160D" w:rsidRDefault="00825E94">
      <w:pPr>
        <w:pStyle w:val="Geenafstand"/>
        <w:numPr>
          <w:ilvl w:val="0"/>
          <w:numId w:val="31"/>
        </w:numPr>
        <w:spacing w:line="240" w:lineRule="atLeast"/>
        <w:rPr>
          <w:rFonts w:ascii="Verdana" w:hAnsi="Verdana"/>
          <w:sz w:val="18"/>
          <w:szCs w:val="18"/>
        </w:rPr>
      </w:pPr>
      <w:r>
        <w:rPr>
          <w:rFonts w:ascii="Verdana" w:hAnsi="Verdana"/>
          <w:sz w:val="18"/>
          <w:szCs w:val="18"/>
        </w:rPr>
        <w:t xml:space="preserve">luchtdruk; </w:t>
      </w:r>
    </w:p>
    <w:p w:rsidR="005C694C" w:rsidRPr="001E160D" w:rsidRDefault="00825E94">
      <w:pPr>
        <w:pStyle w:val="Geenafstand"/>
        <w:numPr>
          <w:ilvl w:val="0"/>
          <w:numId w:val="31"/>
        </w:numPr>
        <w:spacing w:line="240" w:lineRule="atLeast"/>
        <w:rPr>
          <w:rFonts w:ascii="Verdana" w:hAnsi="Verdana"/>
          <w:sz w:val="18"/>
          <w:szCs w:val="18"/>
        </w:rPr>
      </w:pPr>
      <w:r>
        <w:rPr>
          <w:rFonts w:ascii="Verdana" w:hAnsi="Verdana"/>
          <w:sz w:val="18"/>
          <w:szCs w:val="18"/>
        </w:rPr>
        <w:t>gladheid;</w:t>
      </w:r>
    </w:p>
    <w:p w:rsidR="005C694C" w:rsidRPr="001E160D" w:rsidRDefault="00825E94">
      <w:pPr>
        <w:pStyle w:val="Geenafstand"/>
        <w:numPr>
          <w:ilvl w:val="0"/>
          <w:numId w:val="31"/>
        </w:numPr>
        <w:spacing w:line="240" w:lineRule="atLeast"/>
        <w:rPr>
          <w:rFonts w:ascii="Verdana" w:hAnsi="Verdana"/>
          <w:sz w:val="18"/>
          <w:szCs w:val="18"/>
        </w:rPr>
      </w:pPr>
      <w:r>
        <w:rPr>
          <w:rFonts w:ascii="Verdana" w:hAnsi="Verdana"/>
          <w:sz w:val="18"/>
          <w:szCs w:val="18"/>
        </w:rPr>
        <w:t>ijsaanzetting; of</w:t>
      </w:r>
    </w:p>
    <w:p w:rsidR="005C694C" w:rsidRPr="001E160D" w:rsidRDefault="00825E94">
      <w:pPr>
        <w:pStyle w:val="Geenafstand"/>
        <w:numPr>
          <w:ilvl w:val="0"/>
          <w:numId w:val="31"/>
        </w:numPr>
        <w:spacing w:line="240" w:lineRule="atLeast"/>
        <w:rPr>
          <w:rFonts w:ascii="Verdana" w:hAnsi="Verdana"/>
          <w:sz w:val="18"/>
          <w:szCs w:val="18"/>
        </w:rPr>
      </w:pPr>
      <w:r>
        <w:rPr>
          <w:rFonts w:ascii="Verdana" w:hAnsi="Verdana"/>
          <w:sz w:val="18"/>
          <w:szCs w:val="18"/>
        </w:rPr>
        <w:t>zonkracht.</w:t>
      </w:r>
    </w:p>
    <w:p w:rsidR="002D0923" w:rsidRPr="001E160D" w:rsidRDefault="00825E94" w:rsidP="00187281">
      <w:pPr>
        <w:pStyle w:val="Geenafstand"/>
        <w:spacing w:line="240" w:lineRule="atLeast"/>
        <w:rPr>
          <w:rFonts w:ascii="Verdana" w:hAnsi="Verdana"/>
          <w:sz w:val="18"/>
          <w:szCs w:val="18"/>
        </w:rPr>
      </w:pPr>
      <w:r>
        <w:rPr>
          <w:rFonts w:ascii="Verdana" w:hAnsi="Verdana"/>
          <w:sz w:val="18"/>
          <w:szCs w:val="18"/>
        </w:rPr>
        <w:t>3. Algemene weerberichten worden openbaar gemaakt via publiek toegankelijke communicatiemiddelen en kunnen bestaan uit:</w:t>
      </w:r>
    </w:p>
    <w:p w:rsidR="002D0923" w:rsidRPr="001E160D" w:rsidRDefault="00825E94" w:rsidP="009C6E2A">
      <w:pPr>
        <w:pStyle w:val="Geenafstand"/>
        <w:numPr>
          <w:ilvl w:val="0"/>
          <w:numId w:val="13"/>
        </w:numPr>
        <w:spacing w:line="240" w:lineRule="atLeast"/>
        <w:rPr>
          <w:rFonts w:ascii="Verdana" w:hAnsi="Verdana"/>
          <w:sz w:val="18"/>
          <w:szCs w:val="18"/>
        </w:rPr>
      </w:pPr>
      <w:r>
        <w:rPr>
          <w:rFonts w:ascii="Verdana" w:hAnsi="Verdana"/>
          <w:sz w:val="18"/>
          <w:szCs w:val="18"/>
        </w:rPr>
        <w:t xml:space="preserve">een toelichting op de weerberichten, bestaande uit een beschrijving in maximaal </w:t>
      </w:r>
      <w:r w:rsidR="00A05F60">
        <w:rPr>
          <w:rFonts w:ascii="Verdana" w:hAnsi="Verdana"/>
          <w:sz w:val="18"/>
          <w:szCs w:val="18"/>
        </w:rPr>
        <w:t>150 woorden</w:t>
      </w:r>
      <w:r w:rsidR="002D0923" w:rsidRPr="001E160D">
        <w:rPr>
          <w:rFonts w:ascii="Verdana" w:hAnsi="Verdana"/>
          <w:sz w:val="18"/>
          <w:szCs w:val="18"/>
        </w:rPr>
        <w:t xml:space="preserve"> van de meteorologische verschijnselen die aanleiding zijn voor die </w:t>
      </w:r>
      <w:r w:rsidR="008B099B" w:rsidRPr="001E160D">
        <w:rPr>
          <w:rFonts w:ascii="Verdana" w:hAnsi="Verdana"/>
          <w:sz w:val="18"/>
          <w:szCs w:val="18"/>
        </w:rPr>
        <w:t>berichten</w:t>
      </w:r>
      <w:r w:rsidR="002D0923" w:rsidRPr="001E160D">
        <w:rPr>
          <w:rFonts w:ascii="Verdana" w:hAnsi="Verdana"/>
          <w:sz w:val="18"/>
          <w:szCs w:val="18"/>
        </w:rPr>
        <w:t>;</w:t>
      </w:r>
      <w:r w:rsidR="009C6E2A" w:rsidRPr="001E160D">
        <w:rPr>
          <w:rFonts w:ascii="Verdana" w:hAnsi="Verdana"/>
          <w:sz w:val="18"/>
          <w:szCs w:val="18"/>
        </w:rPr>
        <w:t xml:space="preserve"> en</w:t>
      </w:r>
    </w:p>
    <w:p w:rsidR="002D0923" w:rsidRPr="001E160D" w:rsidRDefault="002D0923" w:rsidP="009C6E2A">
      <w:pPr>
        <w:pStyle w:val="Geenafstand"/>
        <w:numPr>
          <w:ilvl w:val="0"/>
          <w:numId w:val="13"/>
        </w:numPr>
        <w:spacing w:line="240" w:lineRule="atLeast"/>
        <w:rPr>
          <w:rFonts w:ascii="Verdana" w:hAnsi="Verdana"/>
          <w:sz w:val="18"/>
          <w:szCs w:val="18"/>
        </w:rPr>
      </w:pPr>
      <w:r w:rsidRPr="001E160D">
        <w:rPr>
          <w:rFonts w:ascii="Verdana" w:hAnsi="Verdana"/>
          <w:sz w:val="18"/>
          <w:szCs w:val="18"/>
        </w:rPr>
        <w:t>al dan niet geanimeerde weerkaarten, tabellen of grafieken</w:t>
      </w:r>
      <w:r w:rsidR="00825E94">
        <w:rPr>
          <w:rFonts w:ascii="Verdana" w:hAnsi="Verdana"/>
          <w:sz w:val="18"/>
          <w:szCs w:val="18"/>
        </w:rPr>
        <w:t>.</w:t>
      </w:r>
    </w:p>
    <w:p w:rsidR="002D0923" w:rsidRPr="001E160D" w:rsidRDefault="00825E94" w:rsidP="00187281">
      <w:pPr>
        <w:pStyle w:val="Geenafstand"/>
        <w:spacing w:line="240" w:lineRule="atLeast"/>
        <w:rPr>
          <w:rFonts w:ascii="Verdana" w:hAnsi="Verdana"/>
          <w:sz w:val="18"/>
          <w:szCs w:val="18"/>
        </w:rPr>
      </w:pPr>
      <w:r>
        <w:rPr>
          <w:rFonts w:ascii="Verdana" w:hAnsi="Verdana"/>
          <w:sz w:val="18"/>
          <w:szCs w:val="18"/>
        </w:rPr>
        <w:t>4. Weersverwachtingen beslaan een periode van</w:t>
      </w:r>
      <w:r w:rsidR="0089672F">
        <w:rPr>
          <w:rFonts w:ascii="Verdana" w:hAnsi="Verdana"/>
          <w:sz w:val="18"/>
          <w:szCs w:val="18"/>
        </w:rPr>
        <w:t xml:space="preserve"> ten hoogste</w:t>
      </w:r>
      <w:r>
        <w:rPr>
          <w:rFonts w:ascii="Verdana" w:hAnsi="Verdana"/>
          <w:sz w:val="18"/>
          <w:szCs w:val="18"/>
        </w:rPr>
        <w:t xml:space="preserve"> </w:t>
      </w:r>
      <w:r w:rsidR="00A05F60">
        <w:rPr>
          <w:rFonts w:ascii="Verdana" w:hAnsi="Verdana"/>
          <w:sz w:val="18"/>
          <w:szCs w:val="18"/>
        </w:rPr>
        <w:t>14 dagen</w:t>
      </w:r>
      <w:r>
        <w:rPr>
          <w:rFonts w:ascii="Verdana" w:hAnsi="Verdana"/>
          <w:sz w:val="18"/>
          <w:szCs w:val="18"/>
        </w:rPr>
        <w:t xml:space="preserve">, </w:t>
      </w:r>
      <w:r w:rsidR="002D0923" w:rsidRPr="001E160D">
        <w:rPr>
          <w:rFonts w:ascii="Verdana" w:hAnsi="Verdana"/>
          <w:sz w:val="18"/>
          <w:szCs w:val="18"/>
        </w:rPr>
        <w:t>gerekend vanaf de openbaarmaking ervan</w:t>
      </w:r>
      <w:r w:rsidR="00FB2AFC" w:rsidRPr="001E160D">
        <w:rPr>
          <w:rFonts w:ascii="Verdana" w:hAnsi="Verdana"/>
          <w:sz w:val="18"/>
          <w:szCs w:val="18"/>
        </w:rPr>
        <w:t>.</w:t>
      </w:r>
      <w:r w:rsidR="002D0923" w:rsidRPr="001E160D">
        <w:rPr>
          <w:rFonts w:ascii="Verdana" w:hAnsi="Verdana"/>
          <w:sz w:val="18"/>
          <w:szCs w:val="18"/>
        </w:rPr>
        <w:t xml:space="preserve"> </w:t>
      </w:r>
    </w:p>
    <w:p w:rsidR="00476C60" w:rsidRPr="001E160D" w:rsidRDefault="00476C60" w:rsidP="00187281">
      <w:pPr>
        <w:spacing w:line="240" w:lineRule="atLeast"/>
        <w:rPr>
          <w:szCs w:val="18"/>
        </w:rPr>
      </w:pPr>
    </w:p>
    <w:p w:rsidR="00DB5104" w:rsidRPr="001E160D" w:rsidRDefault="00584A94" w:rsidP="00187281">
      <w:pPr>
        <w:spacing w:line="240" w:lineRule="atLeast"/>
        <w:rPr>
          <w:b/>
          <w:szCs w:val="18"/>
          <w:highlight w:val="yellow"/>
        </w:rPr>
      </w:pPr>
      <w:r w:rsidRPr="001E160D">
        <w:rPr>
          <w:b/>
          <w:szCs w:val="18"/>
        </w:rPr>
        <w:t>HOOFDSTUK 4. Weerwaarschuwingen</w:t>
      </w:r>
      <w:r w:rsidR="00825E94" w:rsidRPr="00825E94">
        <w:rPr>
          <w:b/>
          <w:szCs w:val="18"/>
          <w:highlight w:val="yellow"/>
        </w:rPr>
        <w:t xml:space="preserve"> </w:t>
      </w:r>
    </w:p>
    <w:p w:rsidR="00DB5104" w:rsidRPr="001E160D" w:rsidRDefault="00DB5104" w:rsidP="00187281">
      <w:pPr>
        <w:spacing w:line="240" w:lineRule="atLeast"/>
        <w:rPr>
          <w:szCs w:val="18"/>
          <w:highlight w:val="yellow"/>
        </w:rPr>
      </w:pPr>
    </w:p>
    <w:p w:rsidR="00F17EFB" w:rsidRPr="001E160D" w:rsidRDefault="00825E94" w:rsidP="00187281">
      <w:pPr>
        <w:spacing w:line="240" w:lineRule="atLeast"/>
        <w:rPr>
          <w:i/>
          <w:szCs w:val="18"/>
        </w:rPr>
      </w:pPr>
      <w:r w:rsidRPr="00825E94">
        <w:rPr>
          <w:i/>
          <w:szCs w:val="18"/>
        </w:rPr>
        <w:t xml:space="preserve">Artikel 5 </w:t>
      </w:r>
    </w:p>
    <w:p w:rsidR="00AB02FE" w:rsidRPr="001E160D" w:rsidRDefault="00825E94" w:rsidP="00AB02FE">
      <w:pPr>
        <w:spacing w:line="240" w:lineRule="atLeast"/>
        <w:rPr>
          <w:szCs w:val="18"/>
        </w:rPr>
      </w:pPr>
      <w:r w:rsidRPr="00825E94">
        <w:rPr>
          <w:szCs w:val="18"/>
        </w:rPr>
        <w:t>1. Weerwaarschuwingen worden via publiek toegankelijke communicatiemiddelen verspreid.</w:t>
      </w:r>
    </w:p>
    <w:p w:rsidR="00D92156" w:rsidRPr="001E160D" w:rsidRDefault="00825E94" w:rsidP="00187281">
      <w:pPr>
        <w:spacing w:line="240" w:lineRule="atLeast"/>
        <w:rPr>
          <w:szCs w:val="18"/>
        </w:rPr>
      </w:pPr>
      <w:r w:rsidRPr="00825E94">
        <w:rPr>
          <w:szCs w:val="18"/>
        </w:rPr>
        <w:t>2. Weerwaarschuwingen voor verwacht gevaarlijk weer of verwacht maatschappij-ontwrichtend weer worden niet eerder dan 48 uur respectievelijk 24 uur voor het verwachte weer uitgevaardigd.</w:t>
      </w:r>
    </w:p>
    <w:p w:rsidR="006B4474" w:rsidRPr="001E160D" w:rsidRDefault="00825E94" w:rsidP="00187281">
      <w:pPr>
        <w:spacing w:line="240" w:lineRule="atLeast"/>
        <w:rPr>
          <w:szCs w:val="18"/>
        </w:rPr>
      </w:pPr>
      <w:r w:rsidRPr="00825E94">
        <w:rPr>
          <w:szCs w:val="18"/>
        </w:rPr>
        <w:t xml:space="preserve">3. Een weerwaarschuwing bevat een nadere grafische of woordelijke specificatie van het weer waarbij het gebied waarvoor de waarschuwing geldt, het tijdstip of tijdsperiode en een kwantitatieve waarde van het weersverschijnsel kenbaar worden gemaakt. </w:t>
      </w:r>
    </w:p>
    <w:p w:rsidR="006B4474" w:rsidRPr="001E160D" w:rsidRDefault="00825E94" w:rsidP="00187281">
      <w:pPr>
        <w:spacing w:line="240" w:lineRule="atLeast"/>
        <w:rPr>
          <w:szCs w:val="18"/>
        </w:rPr>
      </w:pPr>
      <w:r w:rsidRPr="00825E94">
        <w:rPr>
          <w:szCs w:val="18"/>
        </w:rPr>
        <w:t xml:space="preserve">4. Een </w:t>
      </w:r>
      <w:r w:rsidR="00D92156" w:rsidRPr="001E160D">
        <w:rPr>
          <w:szCs w:val="18"/>
        </w:rPr>
        <w:t>weer</w:t>
      </w:r>
      <w:r w:rsidR="00F17EFB" w:rsidRPr="001E160D">
        <w:rPr>
          <w:szCs w:val="18"/>
        </w:rPr>
        <w:t xml:space="preserve">waarschuwing </w:t>
      </w:r>
      <w:r w:rsidR="004B3F5C" w:rsidRPr="001E160D">
        <w:rPr>
          <w:szCs w:val="18"/>
        </w:rPr>
        <w:t>voor maatschappij-ontwrichtend</w:t>
      </w:r>
      <w:r w:rsidR="00082C9B">
        <w:rPr>
          <w:szCs w:val="18"/>
        </w:rPr>
        <w:t xml:space="preserve"> weer</w:t>
      </w:r>
      <w:r w:rsidR="004B3F5C" w:rsidRPr="001E160D">
        <w:rPr>
          <w:szCs w:val="18"/>
        </w:rPr>
        <w:t xml:space="preserve"> </w:t>
      </w:r>
      <w:r w:rsidR="00F17EFB" w:rsidRPr="001E160D">
        <w:rPr>
          <w:szCs w:val="18"/>
        </w:rPr>
        <w:t xml:space="preserve">wordt ingetrokken door middel van een afmeldbericht, </w:t>
      </w:r>
      <w:r w:rsidR="004B3F5C" w:rsidRPr="001E160D">
        <w:rPr>
          <w:szCs w:val="18"/>
        </w:rPr>
        <w:t>wanneer</w:t>
      </w:r>
      <w:r w:rsidR="00F17EFB" w:rsidRPr="001E160D">
        <w:rPr>
          <w:szCs w:val="18"/>
        </w:rPr>
        <w:t xml:space="preserve">: </w:t>
      </w:r>
    </w:p>
    <w:p w:rsidR="00D92156" w:rsidRPr="001E160D" w:rsidRDefault="00D92156" w:rsidP="001E160D">
      <w:pPr>
        <w:pStyle w:val="Lijstalinea"/>
        <w:numPr>
          <w:ilvl w:val="0"/>
          <w:numId w:val="11"/>
        </w:numPr>
        <w:spacing w:line="240" w:lineRule="atLeast"/>
        <w:rPr>
          <w:szCs w:val="18"/>
        </w:rPr>
      </w:pPr>
      <w:r w:rsidRPr="001E160D">
        <w:rPr>
          <w:szCs w:val="18"/>
        </w:rPr>
        <w:t>een einde is gekomen aan het betreffende weersverschijnsel;</w:t>
      </w:r>
      <w:r w:rsidR="001E160D" w:rsidRPr="001E160D">
        <w:rPr>
          <w:szCs w:val="18"/>
        </w:rPr>
        <w:t xml:space="preserve"> </w:t>
      </w:r>
      <w:r w:rsidRPr="001E160D">
        <w:rPr>
          <w:szCs w:val="18"/>
        </w:rPr>
        <w:t>of</w:t>
      </w:r>
    </w:p>
    <w:p w:rsidR="006B4474" w:rsidRPr="001E160D" w:rsidRDefault="006B1696" w:rsidP="009C6E2A">
      <w:pPr>
        <w:pStyle w:val="Lijstalinea"/>
        <w:numPr>
          <w:ilvl w:val="0"/>
          <w:numId w:val="11"/>
        </w:numPr>
        <w:spacing w:line="240" w:lineRule="atLeast"/>
        <w:rPr>
          <w:szCs w:val="18"/>
        </w:rPr>
      </w:pPr>
      <w:r w:rsidRPr="001E160D">
        <w:rPr>
          <w:szCs w:val="18"/>
        </w:rPr>
        <w:t xml:space="preserve">het weersverschijnsel niet meer wordt verwacht. </w:t>
      </w:r>
    </w:p>
    <w:p w:rsidR="00F17EFB" w:rsidRPr="001E160D" w:rsidRDefault="00F17EFB" w:rsidP="00187281">
      <w:pPr>
        <w:spacing w:line="240" w:lineRule="atLeast"/>
        <w:rPr>
          <w:szCs w:val="18"/>
        </w:rPr>
      </w:pPr>
    </w:p>
    <w:p w:rsidR="001E160D" w:rsidRPr="001E160D" w:rsidRDefault="00853E6D" w:rsidP="00187281">
      <w:pPr>
        <w:pStyle w:val="Geenafstand"/>
        <w:spacing w:line="240" w:lineRule="atLeast"/>
        <w:rPr>
          <w:rFonts w:ascii="Verdana" w:hAnsi="Verdana"/>
          <w:i/>
          <w:sz w:val="18"/>
          <w:szCs w:val="18"/>
        </w:rPr>
      </w:pPr>
      <w:r w:rsidRPr="001E160D">
        <w:rPr>
          <w:rFonts w:ascii="Verdana" w:hAnsi="Verdana"/>
          <w:i/>
          <w:sz w:val="18"/>
          <w:szCs w:val="18"/>
        </w:rPr>
        <w:t xml:space="preserve">Artikel 6 </w:t>
      </w:r>
    </w:p>
    <w:p w:rsidR="001E160D" w:rsidRDefault="006B1696" w:rsidP="001E160D">
      <w:pPr>
        <w:pStyle w:val="Geenafstand"/>
        <w:spacing w:line="240" w:lineRule="atLeast"/>
        <w:rPr>
          <w:rFonts w:ascii="Verdana" w:hAnsi="Verdana"/>
          <w:sz w:val="18"/>
          <w:szCs w:val="18"/>
        </w:rPr>
      </w:pPr>
      <w:r w:rsidRPr="001E160D">
        <w:rPr>
          <w:rFonts w:ascii="Verdana" w:hAnsi="Verdana"/>
          <w:sz w:val="18"/>
          <w:szCs w:val="18"/>
        </w:rPr>
        <w:t xml:space="preserve">1. Het KNMI vaardigt een weerwaarschuwing </w:t>
      </w:r>
      <w:r w:rsidR="007F2498" w:rsidRPr="001E160D">
        <w:rPr>
          <w:rFonts w:ascii="Verdana" w:hAnsi="Verdana"/>
          <w:sz w:val="18"/>
          <w:szCs w:val="18"/>
        </w:rPr>
        <w:t xml:space="preserve">uit </w:t>
      </w:r>
      <w:r w:rsidRPr="001E160D">
        <w:rPr>
          <w:rFonts w:ascii="Verdana" w:hAnsi="Verdana"/>
          <w:sz w:val="18"/>
          <w:szCs w:val="18"/>
        </w:rPr>
        <w:t xml:space="preserve">voor </w:t>
      </w:r>
      <w:r w:rsidR="00853E6D" w:rsidRPr="001E160D">
        <w:rPr>
          <w:rFonts w:ascii="Verdana" w:hAnsi="Verdana"/>
          <w:sz w:val="18"/>
          <w:szCs w:val="18"/>
        </w:rPr>
        <w:t>gevaarlijk weer</w:t>
      </w:r>
      <w:r w:rsidRPr="001E160D">
        <w:rPr>
          <w:rFonts w:ascii="Verdana" w:hAnsi="Verdana"/>
          <w:sz w:val="18"/>
          <w:szCs w:val="18"/>
        </w:rPr>
        <w:t xml:space="preserve"> boven land </w:t>
      </w:r>
      <w:r w:rsidR="007F2498" w:rsidRPr="001E160D">
        <w:rPr>
          <w:rFonts w:ascii="Verdana" w:hAnsi="Verdana"/>
          <w:sz w:val="18"/>
          <w:szCs w:val="18"/>
        </w:rPr>
        <w:t>indien het KNMI de volgende weersverschijnselen verwacht of waarneemt:</w:t>
      </w:r>
    </w:p>
    <w:p w:rsidR="00F17EFB" w:rsidRPr="001E160D" w:rsidRDefault="0084389E" w:rsidP="001E160D">
      <w:pPr>
        <w:pStyle w:val="Geenafstand"/>
        <w:numPr>
          <w:ilvl w:val="0"/>
          <w:numId w:val="34"/>
        </w:numPr>
        <w:spacing w:line="240" w:lineRule="atLeast"/>
        <w:rPr>
          <w:rFonts w:ascii="Verdana" w:hAnsi="Verdana"/>
          <w:sz w:val="18"/>
          <w:szCs w:val="18"/>
        </w:rPr>
      </w:pPr>
      <w:r>
        <w:rPr>
          <w:rFonts w:ascii="Verdana" w:hAnsi="Verdana"/>
          <w:sz w:val="18"/>
          <w:szCs w:val="18"/>
        </w:rPr>
        <w:t>n</w:t>
      </w:r>
      <w:r w:rsidR="001E160D" w:rsidRPr="001E160D">
        <w:rPr>
          <w:rFonts w:ascii="Verdana" w:hAnsi="Verdana"/>
          <w:sz w:val="18"/>
          <w:szCs w:val="18"/>
        </w:rPr>
        <w:t xml:space="preserve">eerslag </w:t>
      </w:r>
      <w:r w:rsidR="006B1696" w:rsidRPr="001E160D">
        <w:rPr>
          <w:rFonts w:ascii="Verdana" w:hAnsi="Verdana"/>
          <w:sz w:val="18"/>
          <w:szCs w:val="18"/>
        </w:rPr>
        <w:t xml:space="preserve">van </w:t>
      </w:r>
      <w:r w:rsidR="00DB6F0E" w:rsidRPr="001E160D">
        <w:rPr>
          <w:rFonts w:ascii="Verdana" w:hAnsi="Verdana"/>
          <w:sz w:val="18"/>
          <w:szCs w:val="18"/>
        </w:rPr>
        <w:t>50</w:t>
      </w:r>
      <w:r w:rsidR="00A71ECD" w:rsidRPr="001E160D">
        <w:rPr>
          <w:rFonts w:ascii="Verdana" w:hAnsi="Verdana"/>
          <w:sz w:val="18"/>
          <w:szCs w:val="18"/>
        </w:rPr>
        <w:t xml:space="preserve"> mm tot 75</w:t>
      </w:r>
      <w:r w:rsidR="00DB6F0E" w:rsidRPr="001E160D">
        <w:rPr>
          <w:rFonts w:ascii="Verdana" w:hAnsi="Verdana"/>
          <w:sz w:val="18"/>
          <w:szCs w:val="18"/>
        </w:rPr>
        <w:t xml:space="preserve"> </w:t>
      </w:r>
      <w:r w:rsidR="006B1696" w:rsidRPr="001E160D">
        <w:rPr>
          <w:rFonts w:ascii="Verdana" w:hAnsi="Verdana"/>
          <w:sz w:val="18"/>
          <w:szCs w:val="18"/>
        </w:rPr>
        <w:t xml:space="preserve">mm </w:t>
      </w:r>
      <w:r w:rsidR="00CE52FA" w:rsidRPr="001E160D">
        <w:rPr>
          <w:rFonts w:ascii="Verdana" w:hAnsi="Verdana"/>
          <w:sz w:val="18"/>
          <w:szCs w:val="18"/>
        </w:rPr>
        <w:t xml:space="preserve">in een </w:t>
      </w:r>
      <w:r w:rsidR="00DB6F0E" w:rsidRPr="001E160D">
        <w:rPr>
          <w:rFonts w:ascii="Verdana" w:hAnsi="Verdana"/>
          <w:sz w:val="18"/>
          <w:szCs w:val="18"/>
        </w:rPr>
        <w:t>etmaal</w:t>
      </w:r>
      <w:r w:rsidR="00F17EFB" w:rsidRPr="001E160D">
        <w:rPr>
          <w:rFonts w:ascii="Verdana" w:hAnsi="Verdana"/>
          <w:sz w:val="18"/>
          <w:szCs w:val="18"/>
        </w:rPr>
        <w:t>;</w:t>
      </w:r>
    </w:p>
    <w:p w:rsidR="007B7AEE" w:rsidRPr="001E160D" w:rsidRDefault="007B7AEE" w:rsidP="001E160D">
      <w:pPr>
        <w:pStyle w:val="Lijstalinea"/>
        <w:widowControl/>
        <w:numPr>
          <w:ilvl w:val="0"/>
          <w:numId w:val="34"/>
        </w:numPr>
        <w:suppressAutoHyphens w:val="0"/>
        <w:autoSpaceDN/>
        <w:spacing w:line="240" w:lineRule="atLeast"/>
        <w:textAlignment w:val="auto"/>
        <w:rPr>
          <w:szCs w:val="18"/>
        </w:rPr>
      </w:pPr>
      <w:r w:rsidRPr="001E160D">
        <w:rPr>
          <w:szCs w:val="18"/>
        </w:rPr>
        <w:t>lokale gladheid door</w:t>
      </w:r>
      <w:r w:rsidR="00D07DAC" w:rsidRPr="001E160D">
        <w:rPr>
          <w:szCs w:val="18"/>
        </w:rPr>
        <w:t xml:space="preserve"> ijzel of opvriezing</w:t>
      </w:r>
      <w:r w:rsidRPr="001E160D">
        <w:rPr>
          <w:szCs w:val="18"/>
        </w:rPr>
        <w:t xml:space="preserve">, </w:t>
      </w:r>
      <w:r w:rsidR="00D07DAC" w:rsidRPr="001E160D">
        <w:rPr>
          <w:szCs w:val="18"/>
        </w:rPr>
        <w:t>aanvriezing</w:t>
      </w:r>
      <w:r w:rsidRPr="001E160D">
        <w:rPr>
          <w:szCs w:val="18"/>
        </w:rPr>
        <w:t xml:space="preserve"> of bevriezing van natte weggedeelten of sneeuwresten;</w:t>
      </w:r>
    </w:p>
    <w:p w:rsidR="007B7AEE" w:rsidRPr="001E160D" w:rsidRDefault="007B7AEE" w:rsidP="001E160D">
      <w:pPr>
        <w:pStyle w:val="Lijstalinea"/>
        <w:widowControl/>
        <w:numPr>
          <w:ilvl w:val="0"/>
          <w:numId w:val="34"/>
        </w:numPr>
        <w:suppressAutoHyphens w:val="0"/>
        <w:autoSpaceDN/>
        <w:spacing w:line="240" w:lineRule="atLeast"/>
        <w:textAlignment w:val="auto"/>
        <w:rPr>
          <w:szCs w:val="18"/>
        </w:rPr>
      </w:pPr>
      <w:r w:rsidRPr="001E160D">
        <w:rPr>
          <w:szCs w:val="18"/>
        </w:rPr>
        <w:t xml:space="preserve">accumulatie van winterse neerslag tot 3 cm per uur of </w:t>
      </w:r>
      <w:r w:rsidR="002042A4" w:rsidRPr="001E160D">
        <w:rPr>
          <w:szCs w:val="18"/>
        </w:rPr>
        <w:t xml:space="preserve">tot </w:t>
      </w:r>
      <w:r w:rsidRPr="001E160D">
        <w:rPr>
          <w:szCs w:val="18"/>
        </w:rPr>
        <w:t>5 cm per 6 uur;</w:t>
      </w:r>
    </w:p>
    <w:p w:rsidR="00CE52FA" w:rsidRPr="001E160D" w:rsidRDefault="00CE52FA" w:rsidP="001E160D">
      <w:pPr>
        <w:pStyle w:val="Lijstalinea"/>
        <w:widowControl/>
        <w:numPr>
          <w:ilvl w:val="0"/>
          <w:numId w:val="34"/>
        </w:numPr>
        <w:suppressAutoHyphens w:val="0"/>
        <w:autoSpaceDN/>
        <w:spacing w:line="240" w:lineRule="atLeast"/>
        <w:textAlignment w:val="auto"/>
        <w:rPr>
          <w:szCs w:val="18"/>
        </w:rPr>
      </w:pPr>
      <w:r w:rsidRPr="001E160D">
        <w:rPr>
          <w:szCs w:val="18"/>
        </w:rPr>
        <w:t>lokale onweersbuien met</w:t>
      </w:r>
      <w:r w:rsidR="00B260F8" w:rsidRPr="001E160D">
        <w:rPr>
          <w:szCs w:val="18"/>
        </w:rPr>
        <w:t xml:space="preserve"> </w:t>
      </w:r>
      <w:r w:rsidR="0089672F">
        <w:rPr>
          <w:szCs w:val="18"/>
        </w:rPr>
        <w:t xml:space="preserve">één of meer van </w:t>
      </w:r>
      <w:r w:rsidR="00B260F8" w:rsidRPr="001E160D">
        <w:rPr>
          <w:szCs w:val="18"/>
        </w:rPr>
        <w:t>de volgende weer</w:t>
      </w:r>
      <w:r w:rsidR="0084389E">
        <w:rPr>
          <w:szCs w:val="18"/>
        </w:rPr>
        <w:t>s</w:t>
      </w:r>
      <w:r w:rsidR="00B260F8" w:rsidRPr="001E160D">
        <w:rPr>
          <w:szCs w:val="18"/>
        </w:rPr>
        <w:t>verschijnselen</w:t>
      </w:r>
      <w:r w:rsidRPr="001E160D">
        <w:rPr>
          <w:szCs w:val="18"/>
        </w:rPr>
        <w:t>:</w:t>
      </w:r>
    </w:p>
    <w:p w:rsidR="00CE52FA" w:rsidRPr="001E160D" w:rsidRDefault="00CE52FA" w:rsidP="00CE52FA">
      <w:pPr>
        <w:widowControl/>
        <w:suppressAutoHyphens w:val="0"/>
        <w:autoSpaceDN/>
        <w:spacing w:line="240" w:lineRule="atLeast"/>
        <w:ind w:left="720"/>
        <w:textAlignment w:val="auto"/>
        <w:rPr>
          <w:szCs w:val="18"/>
        </w:rPr>
      </w:pPr>
      <w:r w:rsidRPr="001E160D">
        <w:rPr>
          <w:szCs w:val="18"/>
        </w:rPr>
        <w:t>1°. windstoten van meer dan 60 km per uur;</w:t>
      </w:r>
    </w:p>
    <w:p w:rsidR="00CE52FA" w:rsidRPr="001E160D" w:rsidRDefault="00CE52FA" w:rsidP="00CE52FA">
      <w:pPr>
        <w:widowControl/>
        <w:suppressAutoHyphens w:val="0"/>
        <w:autoSpaceDN/>
        <w:spacing w:line="240" w:lineRule="atLeast"/>
        <w:ind w:left="720"/>
        <w:textAlignment w:val="auto"/>
        <w:rPr>
          <w:szCs w:val="18"/>
        </w:rPr>
      </w:pPr>
      <w:r w:rsidRPr="001E160D">
        <w:rPr>
          <w:szCs w:val="18"/>
        </w:rPr>
        <w:t>2°. lokale regen van meer dan 30 mm in een uur; of</w:t>
      </w:r>
    </w:p>
    <w:p w:rsidR="00F17EFB" w:rsidRPr="001E160D" w:rsidRDefault="00CE52FA" w:rsidP="00CE52FA">
      <w:pPr>
        <w:widowControl/>
        <w:suppressAutoHyphens w:val="0"/>
        <w:autoSpaceDN/>
        <w:spacing w:line="240" w:lineRule="atLeast"/>
        <w:ind w:left="720"/>
        <w:textAlignment w:val="auto"/>
        <w:rPr>
          <w:szCs w:val="18"/>
        </w:rPr>
      </w:pPr>
      <w:r w:rsidRPr="001E160D">
        <w:rPr>
          <w:szCs w:val="18"/>
        </w:rPr>
        <w:t xml:space="preserve">3°. </w:t>
      </w:r>
      <w:r w:rsidR="00D07DAC" w:rsidRPr="001E160D">
        <w:rPr>
          <w:szCs w:val="18"/>
        </w:rPr>
        <w:t xml:space="preserve">hagel met een diameter van ten hoogste </w:t>
      </w:r>
      <w:r w:rsidRPr="001E160D">
        <w:rPr>
          <w:szCs w:val="18"/>
        </w:rPr>
        <w:t>2 cm</w:t>
      </w:r>
      <w:r w:rsidR="00D07DAC" w:rsidRPr="001E160D">
        <w:rPr>
          <w:szCs w:val="18"/>
        </w:rPr>
        <w:t>;</w:t>
      </w:r>
      <w:r w:rsidRPr="001E160D">
        <w:rPr>
          <w:szCs w:val="18"/>
        </w:rPr>
        <w:t xml:space="preserve"> </w:t>
      </w:r>
    </w:p>
    <w:p w:rsidR="007B7AEE" w:rsidRPr="001E160D" w:rsidRDefault="007B7AEE" w:rsidP="001E160D">
      <w:pPr>
        <w:pStyle w:val="Lijstalinea"/>
        <w:numPr>
          <w:ilvl w:val="0"/>
          <w:numId w:val="34"/>
        </w:numPr>
        <w:spacing w:line="240" w:lineRule="atLeast"/>
        <w:rPr>
          <w:szCs w:val="18"/>
        </w:rPr>
      </w:pPr>
      <w:r w:rsidRPr="001E160D">
        <w:rPr>
          <w:szCs w:val="18"/>
        </w:rPr>
        <w:t>windstoten van 75</w:t>
      </w:r>
      <w:r w:rsidR="00111E5D" w:rsidRPr="001E160D">
        <w:rPr>
          <w:szCs w:val="18"/>
        </w:rPr>
        <w:t xml:space="preserve"> tot 100</w:t>
      </w:r>
      <w:r w:rsidRPr="001E160D">
        <w:rPr>
          <w:szCs w:val="18"/>
        </w:rPr>
        <w:t xml:space="preserve"> km per uur</w:t>
      </w:r>
      <w:r w:rsidR="00111E5D" w:rsidRPr="001E160D">
        <w:rPr>
          <w:szCs w:val="18"/>
        </w:rPr>
        <w:t xml:space="preserve">, </w:t>
      </w:r>
      <w:r w:rsidR="008948F5">
        <w:rPr>
          <w:szCs w:val="18"/>
        </w:rPr>
        <w:t xml:space="preserve">of indien het de kuststrook betreft </w:t>
      </w:r>
      <w:r w:rsidR="00111E5D" w:rsidRPr="001E160D">
        <w:rPr>
          <w:szCs w:val="18"/>
        </w:rPr>
        <w:t>windstoten van 90 tot 120 km per uur</w:t>
      </w:r>
      <w:r w:rsidRPr="001E160D">
        <w:rPr>
          <w:szCs w:val="18"/>
        </w:rPr>
        <w:t>;</w:t>
      </w:r>
    </w:p>
    <w:p w:rsidR="00D45D02" w:rsidRPr="001E160D" w:rsidRDefault="00D45D02" w:rsidP="001E160D">
      <w:pPr>
        <w:pStyle w:val="Lijstalinea"/>
        <w:numPr>
          <w:ilvl w:val="0"/>
          <w:numId w:val="34"/>
        </w:numPr>
        <w:spacing w:line="240" w:lineRule="atLeast"/>
        <w:rPr>
          <w:szCs w:val="18"/>
        </w:rPr>
      </w:pPr>
      <w:r w:rsidRPr="001E160D">
        <w:rPr>
          <w:szCs w:val="18"/>
        </w:rPr>
        <w:t>een maximumtemperatuur van meer dan 35 °C</w:t>
      </w:r>
      <w:r w:rsidR="00CA235A" w:rsidRPr="001E160D">
        <w:rPr>
          <w:szCs w:val="18"/>
        </w:rPr>
        <w:t>;</w:t>
      </w:r>
    </w:p>
    <w:p w:rsidR="00D45D02" w:rsidRPr="001E160D" w:rsidRDefault="00D45D02" w:rsidP="001E160D">
      <w:pPr>
        <w:pStyle w:val="Lijstalinea"/>
        <w:numPr>
          <w:ilvl w:val="0"/>
          <w:numId w:val="34"/>
        </w:numPr>
        <w:spacing w:line="240" w:lineRule="atLeast"/>
        <w:rPr>
          <w:szCs w:val="18"/>
        </w:rPr>
      </w:pPr>
      <w:r w:rsidRPr="001E160D">
        <w:rPr>
          <w:szCs w:val="18"/>
        </w:rPr>
        <w:t xml:space="preserve">een maximumtemperatuur van meer dan 27 °C gedurende een </w:t>
      </w:r>
      <w:r w:rsidR="005A6A04" w:rsidRPr="001E160D">
        <w:rPr>
          <w:szCs w:val="18"/>
        </w:rPr>
        <w:t xml:space="preserve">periode van 4 </w:t>
      </w:r>
      <w:r w:rsidRPr="001E160D">
        <w:rPr>
          <w:szCs w:val="18"/>
        </w:rPr>
        <w:t>aaneen</w:t>
      </w:r>
      <w:r w:rsidR="00A05F60">
        <w:rPr>
          <w:szCs w:val="18"/>
        </w:rPr>
        <w:t>ge</w:t>
      </w:r>
      <w:r w:rsidRPr="001E160D">
        <w:rPr>
          <w:szCs w:val="18"/>
        </w:rPr>
        <w:t>sloten dagen</w:t>
      </w:r>
      <w:r w:rsidR="009834AE" w:rsidRPr="001E160D">
        <w:rPr>
          <w:szCs w:val="18"/>
        </w:rPr>
        <w:t>;</w:t>
      </w:r>
    </w:p>
    <w:p w:rsidR="009834AE" w:rsidRPr="001E160D" w:rsidRDefault="009834AE" w:rsidP="001E160D">
      <w:pPr>
        <w:pStyle w:val="Lijstalinea"/>
        <w:numPr>
          <w:ilvl w:val="0"/>
          <w:numId w:val="34"/>
        </w:numPr>
        <w:spacing w:line="240" w:lineRule="atLeast"/>
        <w:rPr>
          <w:szCs w:val="18"/>
        </w:rPr>
      </w:pPr>
      <w:r w:rsidRPr="001E160D">
        <w:rPr>
          <w:szCs w:val="18"/>
        </w:rPr>
        <w:t xml:space="preserve">een </w:t>
      </w:r>
      <w:r w:rsidR="00DC3519" w:rsidRPr="001E160D">
        <w:rPr>
          <w:szCs w:val="18"/>
        </w:rPr>
        <w:t>gevoelstemperatuur</w:t>
      </w:r>
      <w:r w:rsidRPr="001E160D">
        <w:rPr>
          <w:szCs w:val="18"/>
        </w:rPr>
        <w:t xml:space="preserve"> van </w:t>
      </w:r>
      <w:r w:rsidR="00A71ECD" w:rsidRPr="001E160D">
        <w:rPr>
          <w:szCs w:val="18"/>
        </w:rPr>
        <w:t xml:space="preserve">tussen de </w:t>
      </w:r>
      <w:r w:rsidRPr="001E160D">
        <w:rPr>
          <w:szCs w:val="18"/>
        </w:rPr>
        <w:t>-15 °C</w:t>
      </w:r>
      <w:r w:rsidR="00A71ECD" w:rsidRPr="001E160D">
        <w:rPr>
          <w:szCs w:val="18"/>
        </w:rPr>
        <w:t xml:space="preserve"> en -20 °C</w:t>
      </w:r>
      <w:r w:rsidR="006821C2" w:rsidRPr="001E160D">
        <w:rPr>
          <w:szCs w:val="18"/>
        </w:rPr>
        <w:t>;</w:t>
      </w:r>
    </w:p>
    <w:p w:rsidR="008C2C75" w:rsidRPr="001E160D" w:rsidRDefault="008C2C75" w:rsidP="001E160D">
      <w:pPr>
        <w:pStyle w:val="Lijstalinea"/>
        <w:widowControl/>
        <w:numPr>
          <w:ilvl w:val="0"/>
          <w:numId w:val="34"/>
        </w:numPr>
        <w:suppressAutoHyphens w:val="0"/>
        <w:autoSpaceDN/>
        <w:spacing w:line="240" w:lineRule="atLeast"/>
        <w:textAlignment w:val="auto"/>
        <w:rPr>
          <w:szCs w:val="18"/>
        </w:rPr>
      </w:pPr>
      <w:r w:rsidRPr="001E160D">
        <w:rPr>
          <w:szCs w:val="18"/>
        </w:rPr>
        <w:lastRenderedPageBreak/>
        <w:t>een door weersverschijnselen veroorzaakte zichtwaarde van 200 meter of minder</w:t>
      </w:r>
      <w:r w:rsidR="00801EBE" w:rsidRPr="001E160D">
        <w:rPr>
          <w:szCs w:val="18"/>
        </w:rPr>
        <w:t>;</w:t>
      </w:r>
      <w:r w:rsidR="00A71ECD" w:rsidRPr="001E160D">
        <w:rPr>
          <w:szCs w:val="18"/>
        </w:rPr>
        <w:t xml:space="preserve"> of</w:t>
      </w:r>
    </w:p>
    <w:p w:rsidR="00F17EFB" w:rsidRPr="001E160D" w:rsidRDefault="006B1696" w:rsidP="001E160D">
      <w:pPr>
        <w:pStyle w:val="Lijstalinea"/>
        <w:widowControl/>
        <w:numPr>
          <w:ilvl w:val="0"/>
          <w:numId w:val="34"/>
        </w:numPr>
        <w:suppressAutoHyphens w:val="0"/>
        <w:autoSpaceDN/>
        <w:spacing w:line="240" w:lineRule="atLeast"/>
        <w:textAlignment w:val="auto"/>
        <w:rPr>
          <w:szCs w:val="18"/>
        </w:rPr>
      </w:pPr>
      <w:r w:rsidRPr="001E160D">
        <w:rPr>
          <w:szCs w:val="18"/>
        </w:rPr>
        <w:t>een wind</w:t>
      </w:r>
      <w:r w:rsidR="00EF457D" w:rsidRPr="001E160D">
        <w:rPr>
          <w:szCs w:val="18"/>
        </w:rPr>
        <w:t>hoos</w:t>
      </w:r>
      <w:r w:rsidRPr="001E160D">
        <w:rPr>
          <w:szCs w:val="18"/>
        </w:rPr>
        <w:t xml:space="preserve"> of waterhoos</w:t>
      </w:r>
      <w:r w:rsidR="00A71ECD" w:rsidRPr="001E160D">
        <w:rPr>
          <w:szCs w:val="18"/>
        </w:rPr>
        <w:t>.</w:t>
      </w:r>
    </w:p>
    <w:p w:rsidR="00F17EFB" w:rsidRPr="001E160D" w:rsidRDefault="00F17EFB" w:rsidP="00187281">
      <w:pPr>
        <w:spacing w:line="240" w:lineRule="atLeast"/>
        <w:rPr>
          <w:szCs w:val="18"/>
        </w:rPr>
      </w:pPr>
      <w:r w:rsidRPr="001E160D">
        <w:rPr>
          <w:szCs w:val="18"/>
        </w:rPr>
        <w:t xml:space="preserve">2. Het KNMI vaardigt een weerwaarschuwing </w:t>
      </w:r>
      <w:r w:rsidR="00801EBE" w:rsidRPr="001E160D">
        <w:rPr>
          <w:szCs w:val="18"/>
        </w:rPr>
        <w:t xml:space="preserve">uit </w:t>
      </w:r>
      <w:r w:rsidR="00853E6D" w:rsidRPr="001E160D">
        <w:rPr>
          <w:szCs w:val="18"/>
        </w:rPr>
        <w:t xml:space="preserve">voor </w:t>
      </w:r>
      <w:r w:rsidR="000A0290" w:rsidRPr="001E160D">
        <w:rPr>
          <w:szCs w:val="18"/>
        </w:rPr>
        <w:t>maatschappij-ontwrichtend</w:t>
      </w:r>
      <w:r w:rsidR="00853E6D" w:rsidRPr="001E160D">
        <w:rPr>
          <w:szCs w:val="18"/>
        </w:rPr>
        <w:t xml:space="preserve"> weer</w:t>
      </w:r>
      <w:r w:rsidR="006B1696" w:rsidRPr="001E160D">
        <w:rPr>
          <w:szCs w:val="18"/>
        </w:rPr>
        <w:t xml:space="preserve"> boven land </w:t>
      </w:r>
      <w:r w:rsidR="005B27A6" w:rsidRPr="001E160D">
        <w:rPr>
          <w:szCs w:val="18"/>
        </w:rPr>
        <w:t>indien het KNMI de volgende weersverschijnselen verwacht of waarneemt:</w:t>
      </w:r>
    </w:p>
    <w:p w:rsidR="00786B47" w:rsidRPr="001E160D" w:rsidRDefault="001E160D" w:rsidP="00786B47">
      <w:pPr>
        <w:pStyle w:val="Lijstalinea"/>
        <w:numPr>
          <w:ilvl w:val="0"/>
          <w:numId w:val="8"/>
        </w:numPr>
        <w:spacing w:line="240" w:lineRule="atLeast"/>
        <w:rPr>
          <w:szCs w:val="18"/>
        </w:rPr>
      </w:pPr>
      <w:r w:rsidRPr="001E160D">
        <w:rPr>
          <w:szCs w:val="18"/>
        </w:rPr>
        <w:t>neerslag</w:t>
      </w:r>
      <w:r w:rsidR="00786B47" w:rsidRPr="001E160D">
        <w:rPr>
          <w:szCs w:val="18"/>
        </w:rPr>
        <w:t xml:space="preserve"> van meer dan 75 mm </w:t>
      </w:r>
      <w:r w:rsidR="0084389E">
        <w:rPr>
          <w:szCs w:val="18"/>
        </w:rPr>
        <w:t>in een</w:t>
      </w:r>
      <w:r w:rsidR="00786B47" w:rsidRPr="001E160D">
        <w:rPr>
          <w:szCs w:val="18"/>
        </w:rPr>
        <w:t xml:space="preserve"> etmaal;</w:t>
      </w:r>
    </w:p>
    <w:p w:rsidR="002042A4" w:rsidRPr="001E160D" w:rsidRDefault="00BE71A6" w:rsidP="002042A4">
      <w:pPr>
        <w:pStyle w:val="Lijstalinea"/>
        <w:numPr>
          <w:ilvl w:val="0"/>
          <w:numId w:val="8"/>
        </w:numPr>
        <w:spacing w:line="240" w:lineRule="atLeast"/>
        <w:rPr>
          <w:szCs w:val="18"/>
        </w:rPr>
      </w:pPr>
      <w:r>
        <w:rPr>
          <w:szCs w:val="18"/>
        </w:rPr>
        <w:t xml:space="preserve">regionale </w:t>
      </w:r>
      <w:r w:rsidR="002042A4" w:rsidRPr="001E160D">
        <w:rPr>
          <w:szCs w:val="18"/>
        </w:rPr>
        <w:t>gladheid door ijzel of bevriezing;</w:t>
      </w:r>
    </w:p>
    <w:p w:rsidR="002042A4" w:rsidRPr="001E160D" w:rsidRDefault="002042A4" w:rsidP="002042A4">
      <w:pPr>
        <w:pStyle w:val="Lijstalinea"/>
        <w:numPr>
          <w:ilvl w:val="0"/>
          <w:numId w:val="8"/>
        </w:numPr>
        <w:spacing w:line="240" w:lineRule="atLeast"/>
        <w:rPr>
          <w:szCs w:val="18"/>
        </w:rPr>
      </w:pPr>
      <w:r w:rsidRPr="001E160D">
        <w:rPr>
          <w:szCs w:val="18"/>
        </w:rPr>
        <w:t xml:space="preserve">accumulatie van winterse neerslag van </w:t>
      </w:r>
      <w:r w:rsidR="0026002A" w:rsidRPr="001E160D">
        <w:rPr>
          <w:szCs w:val="18"/>
        </w:rPr>
        <w:t>ten minste</w:t>
      </w:r>
      <w:r w:rsidRPr="001E160D">
        <w:rPr>
          <w:szCs w:val="18"/>
        </w:rPr>
        <w:t xml:space="preserve"> 3 cm per uur </w:t>
      </w:r>
      <w:r w:rsidR="0026002A" w:rsidRPr="001E160D">
        <w:rPr>
          <w:szCs w:val="18"/>
        </w:rPr>
        <w:t xml:space="preserve">of </w:t>
      </w:r>
      <w:r w:rsidRPr="001E160D">
        <w:rPr>
          <w:szCs w:val="18"/>
        </w:rPr>
        <w:t>5 cm per 6 uur;</w:t>
      </w:r>
    </w:p>
    <w:p w:rsidR="0026002A" w:rsidRPr="001E160D" w:rsidRDefault="0026002A" w:rsidP="0026002A">
      <w:pPr>
        <w:pStyle w:val="Lijstalinea"/>
        <w:numPr>
          <w:ilvl w:val="0"/>
          <w:numId w:val="8"/>
        </w:numPr>
        <w:spacing w:line="240" w:lineRule="atLeast"/>
        <w:rPr>
          <w:szCs w:val="18"/>
        </w:rPr>
      </w:pPr>
      <w:r w:rsidRPr="001E160D">
        <w:rPr>
          <w:szCs w:val="18"/>
        </w:rPr>
        <w:t xml:space="preserve">sneeuwval of driftsneeuw </w:t>
      </w:r>
      <w:r w:rsidR="0089672F">
        <w:rPr>
          <w:szCs w:val="18"/>
        </w:rPr>
        <w:t xml:space="preserve">met windsnelheden </w:t>
      </w:r>
      <w:r w:rsidRPr="001E160D">
        <w:rPr>
          <w:szCs w:val="18"/>
        </w:rPr>
        <w:t>van meer dan 40 km per uur</w:t>
      </w:r>
      <w:r w:rsidR="00DC3519" w:rsidRPr="001E160D">
        <w:rPr>
          <w:szCs w:val="18"/>
        </w:rPr>
        <w:t>;</w:t>
      </w:r>
    </w:p>
    <w:p w:rsidR="00685CFF" w:rsidRPr="001E160D" w:rsidRDefault="008948F5" w:rsidP="00685CFF">
      <w:pPr>
        <w:pStyle w:val="Lijstalinea"/>
        <w:numPr>
          <w:ilvl w:val="0"/>
          <w:numId w:val="8"/>
        </w:numPr>
        <w:spacing w:line="240" w:lineRule="atLeast"/>
        <w:rPr>
          <w:szCs w:val="18"/>
        </w:rPr>
      </w:pPr>
      <w:r>
        <w:rPr>
          <w:szCs w:val="18"/>
        </w:rPr>
        <w:t>g</w:t>
      </w:r>
      <w:r w:rsidR="0089672F">
        <w:rPr>
          <w:szCs w:val="18"/>
        </w:rPr>
        <w:t xml:space="preserve">roepsgewijs optredende </w:t>
      </w:r>
      <w:r w:rsidR="00685CFF" w:rsidRPr="001E160D">
        <w:rPr>
          <w:szCs w:val="18"/>
        </w:rPr>
        <w:t>onweersbuien met lokaal de volgende weersverschijnselen:</w:t>
      </w:r>
    </w:p>
    <w:p w:rsidR="00DB7377" w:rsidRPr="001E160D" w:rsidRDefault="00DB7377" w:rsidP="00DB7377">
      <w:pPr>
        <w:pStyle w:val="Lijstalinea"/>
        <w:spacing w:line="240" w:lineRule="atLeast"/>
        <w:rPr>
          <w:szCs w:val="18"/>
        </w:rPr>
      </w:pPr>
      <w:r w:rsidRPr="001E160D">
        <w:rPr>
          <w:szCs w:val="18"/>
        </w:rPr>
        <w:t xml:space="preserve">1°. </w:t>
      </w:r>
      <w:r w:rsidR="00D45D02" w:rsidRPr="001E160D">
        <w:rPr>
          <w:szCs w:val="18"/>
        </w:rPr>
        <w:t>windstoten van meer dan 75 km per uur;</w:t>
      </w:r>
    </w:p>
    <w:p w:rsidR="00DB7377" w:rsidRPr="001E160D" w:rsidRDefault="00DB7377" w:rsidP="00DB7377">
      <w:pPr>
        <w:pStyle w:val="Lijstalinea"/>
        <w:spacing w:line="240" w:lineRule="atLeast"/>
        <w:rPr>
          <w:szCs w:val="18"/>
        </w:rPr>
      </w:pPr>
      <w:r w:rsidRPr="001E160D">
        <w:rPr>
          <w:szCs w:val="18"/>
        </w:rPr>
        <w:t xml:space="preserve">2°. </w:t>
      </w:r>
      <w:r w:rsidR="00D45D02" w:rsidRPr="001E160D">
        <w:rPr>
          <w:szCs w:val="18"/>
        </w:rPr>
        <w:t>regen van meer dan 50 mm in een uur; of</w:t>
      </w:r>
    </w:p>
    <w:p w:rsidR="00D45D02" w:rsidRPr="001E160D" w:rsidRDefault="00DB7377" w:rsidP="00DB7377">
      <w:pPr>
        <w:pStyle w:val="Lijstalinea"/>
        <w:spacing w:line="240" w:lineRule="atLeast"/>
        <w:rPr>
          <w:szCs w:val="18"/>
        </w:rPr>
      </w:pPr>
      <w:r w:rsidRPr="001E160D">
        <w:rPr>
          <w:szCs w:val="18"/>
        </w:rPr>
        <w:t xml:space="preserve">3°. </w:t>
      </w:r>
      <w:r w:rsidR="00D45D02" w:rsidRPr="001E160D">
        <w:rPr>
          <w:szCs w:val="18"/>
        </w:rPr>
        <w:t xml:space="preserve">hagel van meer dan 2 cm </w:t>
      </w:r>
      <w:r w:rsidR="005A6A04" w:rsidRPr="001E160D">
        <w:rPr>
          <w:szCs w:val="18"/>
        </w:rPr>
        <w:t xml:space="preserve">in </w:t>
      </w:r>
      <w:r w:rsidR="00D45D02" w:rsidRPr="001E160D">
        <w:rPr>
          <w:szCs w:val="18"/>
        </w:rPr>
        <w:t>diameter;</w:t>
      </w:r>
    </w:p>
    <w:p w:rsidR="00F17EFB" w:rsidRPr="001E160D" w:rsidRDefault="006B1696" w:rsidP="009C6E2A">
      <w:pPr>
        <w:pStyle w:val="Lijstalinea"/>
        <w:numPr>
          <w:ilvl w:val="0"/>
          <w:numId w:val="8"/>
        </w:numPr>
        <w:spacing w:line="240" w:lineRule="atLeast"/>
        <w:rPr>
          <w:szCs w:val="18"/>
        </w:rPr>
      </w:pPr>
      <w:r w:rsidRPr="001E160D">
        <w:rPr>
          <w:szCs w:val="18"/>
        </w:rPr>
        <w:t>windstoten van 100 km per uur en hoger</w:t>
      </w:r>
      <w:r w:rsidR="00111E5D" w:rsidRPr="001E160D">
        <w:rPr>
          <w:szCs w:val="18"/>
        </w:rPr>
        <w:t xml:space="preserve"> </w:t>
      </w:r>
      <w:r w:rsidR="00856651">
        <w:rPr>
          <w:szCs w:val="18"/>
        </w:rPr>
        <w:t xml:space="preserve">of indien het de kuststrook betreft </w:t>
      </w:r>
      <w:r w:rsidR="00111E5D" w:rsidRPr="001E160D">
        <w:rPr>
          <w:szCs w:val="18"/>
        </w:rPr>
        <w:t>windstoten van</w:t>
      </w:r>
      <w:r w:rsidR="00C55FDF" w:rsidRPr="001E160D">
        <w:rPr>
          <w:szCs w:val="18"/>
        </w:rPr>
        <w:t xml:space="preserve"> </w:t>
      </w:r>
      <w:r w:rsidR="00111E5D" w:rsidRPr="001E160D">
        <w:rPr>
          <w:szCs w:val="18"/>
        </w:rPr>
        <w:t>120 km per uur</w:t>
      </w:r>
      <w:r w:rsidR="00C55FDF" w:rsidRPr="001E160D">
        <w:rPr>
          <w:szCs w:val="18"/>
        </w:rPr>
        <w:t xml:space="preserve"> of hoger</w:t>
      </w:r>
      <w:r w:rsidRPr="001E160D">
        <w:rPr>
          <w:szCs w:val="18"/>
        </w:rPr>
        <w:t>;</w:t>
      </w:r>
    </w:p>
    <w:p w:rsidR="005A6A04" w:rsidRPr="001E160D" w:rsidRDefault="005A6A04" w:rsidP="005A6A04">
      <w:pPr>
        <w:pStyle w:val="Lijstalinea"/>
        <w:numPr>
          <w:ilvl w:val="0"/>
          <w:numId w:val="8"/>
        </w:numPr>
        <w:spacing w:line="240" w:lineRule="atLeast"/>
        <w:rPr>
          <w:szCs w:val="18"/>
        </w:rPr>
      </w:pPr>
      <w:r w:rsidRPr="001E160D">
        <w:rPr>
          <w:szCs w:val="18"/>
        </w:rPr>
        <w:t>een maximum</w:t>
      </w:r>
      <w:r w:rsidR="002B2221">
        <w:rPr>
          <w:szCs w:val="18"/>
        </w:rPr>
        <w:t xml:space="preserve">temperatuur van meer dan 30 °C </w:t>
      </w:r>
      <w:r w:rsidRPr="001E160D">
        <w:rPr>
          <w:szCs w:val="18"/>
        </w:rPr>
        <w:t xml:space="preserve">en een minimumtemperatuur van </w:t>
      </w:r>
      <w:r w:rsidR="00A24FEE" w:rsidRPr="001E160D">
        <w:rPr>
          <w:szCs w:val="18"/>
        </w:rPr>
        <w:t xml:space="preserve">ten minste </w:t>
      </w:r>
      <w:r w:rsidRPr="001E160D">
        <w:rPr>
          <w:szCs w:val="18"/>
        </w:rPr>
        <w:t>18 °C gedurende een periode van 3 aaneen</w:t>
      </w:r>
      <w:r w:rsidR="002B2221">
        <w:rPr>
          <w:szCs w:val="18"/>
        </w:rPr>
        <w:t>ge</w:t>
      </w:r>
      <w:r w:rsidRPr="001E160D">
        <w:rPr>
          <w:szCs w:val="18"/>
        </w:rPr>
        <w:t>sloten dagen;</w:t>
      </w:r>
    </w:p>
    <w:p w:rsidR="00E71E0E" w:rsidRDefault="00AB2C50" w:rsidP="00F64502">
      <w:pPr>
        <w:pStyle w:val="Lijstalinea"/>
        <w:widowControl/>
        <w:numPr>
          <w:ilvl w:val="0"/>
          <w:numId w:val="8"/>
        </w:numPr>
        <w:suppressAutoHyphens w:val="0"/>
        <w:autoSpaceDN/>
        <w:spacing w:line="240" w:lineRule="atLeast"/>
        <w:textAlignment w:val="auto"/>
        <w:rPr>
          <w:szCs w:val="18"/>
        </w:rPr>
      </w:pPr>
      <w:r w:rsidRPr="001E160D">
        <w:rPr>
          <w:szCs w:val="18"/>
        </w:rPr>
        <w:t xml:space="preserve">een </w:t>
      </w:r>
      <w:r w:rsidR="00DC3519" w:rsidRPr="001E160D">
        <w:rPr>
          <w:szCs w:val="18"/>
        </w:rPr>
        <w:t>gevoelstemperatuur</w:t>
      </w:r>
      <w:r w:rsidRPr="001E160D">
        <w:rPr>
          <w:szCs w:val="18"/>
        </w:rPr>
        <w:t xml:space="preserve"> </w:t>
      </w:r>
      <w:r w:rsidR="00D3249F">
        <w:rPr>
          <w:szCs w:val="18"/>
        </w:rPr>
        <w:t>lager</w:t>
      </w:r>
      <w:r w:rsidRPr="001E160D">
        <w:rPr>
          <w:szCs w:val="18"/>
        </w:rPr>
        <w:t xml:space="preserve"> dan -20 °C;</w:t>
      </w:r>
      <w:r w:rsidR="00E71E0E">
        <w:rPr>
          <w:szCs w:val="18"/>
        </w:rPr>
        <w:t xml:space="preserve"> of</w:t>
      </w:r>
    </w:p>
    <w:p w:rsidR="00F17EFB" w:rsidRPr="001E160D" w:rsidRDefault="00F64502" w:rsidP="00F64502">
      <w:pPr>
        <w:pStyle w:val="Lijstalinea"/>
        <w:widowControl/>
        <w:numPr>
          <w:ilvl w:val="0"/>
          <w:numId w:val="8"/>
        </w:numPr>
        <w:suppressAutoHyphens w:val="0"/>
        <w:autoSpaceDN/>
        <w:spacing w:line="240" w:lineRule="atLeast"/>
        <w:textAlignment w:val="auto"/>
        <w:rPr>
          <w:szCs w:val="18"/>
        </w:rPr>
      </w:pPr>
      <w:r w:rsidRPr="001E160D">
        <w:rPr>
          <w:szCs w:val="18"/>
        </w:rPr>
        <w:t>een door weersverschijnselen veroorzaakte zichtwaarde van 10 meter of minder</w:t>
      </w:r>
      <w:r w:rsidR="00E63F74" w:rsidRPr="001E160D">
        <w:rPr>
          <w:szCs w:val="18"/>
        </w:rPr>
        <w:t>.</w:t>
      </w:r>
    </w:p>
    <w:p w:rsidR="002F1E16" w:rsidRPr="001E160D" w:rsidRDefault="002F1E16" w:rsidP="00187281">
      <w:pPr>
        <w:spacing w:line="240" w:lineRule="atLeast"/>
        <w:rPr>
          <w:szCs w:val="18"/>
        </w:rPr>
      </w:pPr>
      <w:r w:rsidRPr="001E160D">
        <w:rPr>
          <w:szCs w:val="18"/>
        </w:rPr>
        <w:t xml:space="preserve">3. </w:t>
      </w:r>
      <w:r w:rsidR="00F609D1">
        <w:rPr>
          <w:szCs w:val="18"/>
        </w:rPr>
        <w:t xml:space="preserve">Een </w:t>
      </w:r>
      <w:r w:rsidRPr="001E160D">
        <w:rPr>
          <w:szCs w:val="18"/>
        </w:rPr>
        <w:t xml:space="preserve">weerwaarschuwing </w:t>
      </w:r>
      <w:r w:rsidR="00EF48A0" w:rsidRPr="001E160D">
        <w:rPr>
          <w:szCs w:val="18"/>
        </w:rPr>
        <w:t xml:space="preserve">voor maatschappij-ontwrichtend weer </w:t>
      </w:r>
      <w:r w:rsidRPr="001E160D">
        <w:rPr>
          <w:szCs w:val="18"/>
        </w:rPr>
        <w:t>boven land wordt uitgegeven</w:t>
      </w:r>
      <w:r w:rsidR="00F609D1">
        <w:rPr>
          <w:szCs w:val="18"/>
        </w:rPr>
        <w:t xml:space="preserve"> indien het gebied waarvoor de waarschuwing geldt, </w:t>
      </w:r>
      <w:r w:rsidRPr="001E160D">
        <w:rPr>
          <w:szCs w:val="18"/>
        </w:rPr>
        <w:t xml:space="preserve">minimaal 2500 km² </w:t>
      </w:r>
      <w:r w:rsidR="00F609D1">
        <w:rPr>
          <w:szCs w:val="18"/>
        </w:rPr>
        <w:t xml:space="preserve">bedraagt </w:t>
      </w:r>
      <w:r w:rsidRPr="001E160D">
        <w:rPr>
          <w:szCs w:val="18"/>
        </w:rPr>
        <w:t>of een coherente band met een lengte van tenminste 50 km</w:t>
      </w:r>
      <w:r w:rsidR="00F609D1" w:rsidRPr="00F609D1">
        <w:rPr>
          <w:szCs w:val="18"/>
        </w:rPr>
        <w:t xml:space="preserve"> </w:t>
      </w:r>
      <w:r w:rsidR="00F609D1" w:rsidRPr="001E160D">
        <w:rPr>
          <w:szCs w:val="18"/>
        </w:rPr>
        <w:t>omvat</w:t>
      </w:r>
      <w:r w:rsidRPr="001E160D">
        <w:rPr>
          <w:szCs w:val="18"/>
        </w:rPr>
        <w:t>.</w:t>
      </w:r>
    </w:p>
    <w:p w:rsidR="00330253" w:rsidRPr="001E160D" w:rsidRDefault="00330253" w:rsidP="00187281">
      <w:pPr>
        <w:spacing w:line="240" w:lineRule="atLeast"/>
        <w:rPr>
          <w:szCs w:val="18"/>
        </w:rPr>
      </w:pPr>
      <w:r w:rsidRPr="001E160D">
        <w:rPr>
          <w:szCs w:val="18"/>
        </w:rPr>
        <w:t xml:space="preserve">4. Voordat het KNMI een weerwaarschuwing </w:t>
      </w:r>
      <w:r w:rsidR="002B2221" w:rsidRPr="001E160D">
        <w:rPr>
          <w:szCs w:val="18"/>
        </w:rPr>
        <w:t xml:space="preserve">afgeeft </w:t>
      </w:r>
      <w:r w:rsidRPr="001E160D">
        <w:rPr>
          <w:szCs w:val="18"/>
        </w:rPr>
        <w:t>als bedoeld in het eerste lid, onder</w:t>
      </w:r>
      <w:r w:rsidR="005A6A04" w:rsidRPr="001E160D">
        <w:rPr>
          <w:szCs w:val="18"/>
        </w:rPr>
        <w:t>deel</w:t>
      </w:r>
      <w:r w:rsidRPr="001E160D">
        <w:rPr>
          <w:szCs w:val="18"/>
        </w:rPr>
        <w:t xml:space="preserve"> g, of het tweede lid, onderdeel </w:t>
      </w:r>
      <w:r w:rsidR="002B2221">
        <w:rPr>
          <w:szCs w:val="18"/>
        </w:rPr>
        <w:t>g</w:t>
      </w:r>
      <w:r w:rsidRPr="001E160D">
        <w:rPr>
          <w:szCs w:val="18"/>
        </w:rPr>
        <w:t xml:space="preserve">, raadpleegt het KNMI het </w:t>
      </w:r>
      <w:r w:rsidR="00585111" w:rsidRPr="001E160D">
        <w:rPr>
          <w:szCs w:val="18"/>
        </w:rPr>
        <w:t xml:space="preserve">Rijksinstituut voor </w:t>
      </w:r>
      <w:r w:rsidR="000B3053" w:rsidRPr="001E160D">
        <w:rPr>
          <w:szCs w:val="18"/>
        </w:rPr>
        <w:t>v</w:t>
      </w:r>
      <w:r w:rsidR="00585111" w:rsidRPr="001E160D">
        <w:rPr>
          <w:szCs w:val="18"/>
        </w:rPr>
        <w:t xml:space="preserve">olksgezondheid en </w:t>
      </w:r>
      <w:r w:rsidR="000B3053" w:rsidRPr="001E160D">
        <w:rPr>
          <w:szCs w:val="18"/>
        </w:rPr>
        <w:t>m</w:t>
      </w:r>
      <w:r w:rsidR="00585111" w:rsidRPr="001E160D">
        <w:rPr>
          <w:szCs w:val="18"/>
        </w:rPr>
        <w:t>ilieu</w:t>
      </w:r>
      <w:r w:rsidR="000B3053" w:rsidRPr="001E160D">
        <w:rPr>
          <w:szCs w:val="18"/>
        </w:rPr>
        <w:t>.</w:t>
      </w:r>
      <w:r w:rsidR="00F609D1" w:rsidRPr="00F609D1">
        <w:rPr>
          <w:szCs w:val="18"/>
        </w:rPr>
        <w:t xml:space="preserve"> </w:t>
      </w:r>
    </w:p>
    <w:p w:rsidR="002F1E16" w:rsidRPr="001E160D" w:rsidRDefault="002F1E16" w:rsidP="00187281">
      <w:pPr>
        <w:spacing w:line="240" w:lineRule="atLeast"/>
        <w:rPr>
          <w:szCs w:val="18"/>
        </w:rPr>
      </w:pPr>
    </w:p>
    <w:p w:rsidR="00F17EFB" w:rsidRPr="001E160D" w:rsidRDefault="00853E6D" w:rsidP="00187281">
      <w:pPr>
        <w:spacing w:line="240" w:lineRule="atLeast"/>
        <w:rPr>
          <w:i/>
          <w:szCs w:val="18"/>
        </w:rPr>
      </w:pPr>
      <w:r w:rsidRPr="001E160D">
        <w:rPr>
          <w:i/>
          <w:szCs w:val="18"/>
        </w:rPr>
        <w:t xml:space="preserve">Artikel 7 </w:t>
      </w:r>
    </w:p>
    <w:p w:rsidR="000A0B56" w:rsidRPr="001E160D" w:rsidRDefault="00F17EFB" w:rsidP="00187281">
      <w:pPr>
        <w:spacing w:line="240" w:lineRule="atLeast"/>
        <w:rPr>
          <w:szCs w:val="18"/>
        </w:rPr>
      </w:pPr>
      <w:r w:rsidRPr="001E160D">
        <w:rPr>
          <w:szCs w:val="18"/>
        </w:rPr>
        <w:t xml:space="preserve">1. Het KNMI vaardigt een weerwaarschuwing </w:t>
      </w:r>
      <w:r w:rsidR="007F2498" w:rsidRPr="001E160D">
        <w:rPr>
          <w:szCs w:val="18"/>
        </w:rPr>
        <w:t xml:space="preserve">uit </w:t>
      </w:r>
      <w:r w:rsidRPr="001E160D">
        <w:rPr>
          <w:szCs w:val="18"/>
        </w:rPr>
        <w:t xml:space="preserve">voor gevaarlijk weer boven </w:t>
      </w:r>
      <w:r w:rsidR="00313F3C" w:rsidRPr="001E160D">
        <w:rPr>
          <w:szCs w:val="18"/>
        </w:rPr>
        <w:t xml:space="preserve">de </w:t>
      </w:r>
      <w:r w:rsidR="00992E80" w:rsidRPr="001E160D">
        <w:rPr>
          <w:szCs w:val="18"/>
        </w:rPr>
        <w:t xml:space="preserve">ruime </w:t>
      </w:r>
      <w:r w:rsidR="00313F3C" w:rsidRPr="001E160D">
        <w:rPr>
          <w:szCs w:val="18"/>
        </w:rPr>
        <w:t xml:space="preserve">binnenwateren en </w:t>
      </w:r>
      <w:r w:rsidR="007419D0" w:rsidRPr="001E160D">
        <w:rPr>
          <w:szCs w:val="18"/>
        </w:rPr>
        <w:t xml:space="preserve">de </w:t>
      </w:r>
      <w:r w:rsidRPr="001E160D">
        <w:rPr>
          <w:szCs w:val="18"/>
        </w:rPr>
        <w:t xml:space="preserve">zee </w:t>
      </w:r>
      <w:r w:rsidR="005B27A6" w:rsidRPr="001E160D">
        <w:rPr>
          <w:szCs w:val="18"/>
        </w:rPr>
        <w:t>indien het KNMI de volgende weersverschijnselen verwacht of waarneemt:</w:t>
      </w:r>
    </w:p>
    <w:p w:rsidR="000A0B56" w:rsidRPr="001E160D" w:rsidRDefault="006B1696" w:rsidP="007E691A">
      <w:pPr>
        <w:pStyle w:val="Lijstalinea"/>
        <w:numPr>
          <w:ilvl w:val="0"/>
          <w:numId w:val="19"/>
        </w:numPr>
        <w:spacing w:line="240" w:lineRule="atLeast"/>
        <w:rPr>
          <w:szCs w:val="18"/>
        </w:rPr>
      </w:pPr>
      <w:r w:rsidRPr="001E160D">
        <w:rPr>
          <w:szCs w:val="18"/>
        </w:rPr>
        <w:t>windkracht 6 of 7 binnen 30 zeemijl vanaf de kustlijn</w:t>
      </w:r>
      <w:r w:rsidR="00AB02FE" w:rsidRPr="001E160D">
        <w:rPr>
          <w:szCs w:val="18"/>
        </w:rPr>
        <w:t>;</w:t>
      </w:r>
      <w:r w:rsidRPr="001E160D">
        <w:rPr>
          <w:szCs w:val="18"/>
        </w:rPr>
        <w:t xml:space="preserve"> en </w:t>
      </w:r>
    </w:p>
    <w:p w:rsidR="00F17EFB" w:rsidRPr="001E160D" w:rsidRDefault="006B1696" w:rsidP="007E691A">
      <w:pPr>
        <w:pStyle w:val="Lijstalinea"/>
        <w:numPr>
          <w:ilvl w:val="0"/>
          <w:numId w:val="19"/>
        </w:numPr>
        <w:spacing w:line="240" w:lineRule="atLeast"/>
        <w:rPr>
          <w:szCs w:val="18"/>
        </w:rPr>
      </w:pPr>
      <w:r w:rsidRPr="001E160D">
        <w:rPr>
          <w:szCs w:val="18"/>
        </w:rPr>
        <w:t>windkracht 7 tot en met 9 voorbij 30 zeemijl vanaf de kustlijn</w:t>
      </w:r>
      <w:r w:rsidR="009A3A29" w:rsidRPr="001E160D">
        <w:rPr>
          <w:szCs w:val="18"/>
        </w:rPr>
        <w:t>.</w:t>
      </w:r>
    </w:p>
    <w:p w:rsidR="00992E80" w:rsidRPr="001E160D" w:rsidRDefault="00F17EFB" w:rsidP="00992E80">
      <w:pPr>
        <w:spacing w:line="240" w:lineRule="atLeast"/>
        <w:rPr>
          <w:szCs w:val="18"/>
        </w:rPr>
      </w:pPr>
      <w:r w:rsidRPr="001E160D">
        <w:rPr>
          <w:szCs w:val="18"/>
        </w:rPr>
        <w:t xml:space="preserve">2. Het KNMI vaardigt een weerwaarschuwing </w:t>
      </w:r>
      <w:r w:rsidR="00992E80" w:rsidRPr="001E160D">
        <w:rPr>
          <w:szCs w:val="18"/>
        </w:rPr>
        <w:t xml:space="preserve">uit </w:t>
      </w:r>
      <w:r w:rsidRPr="001E160D">
        <w:rPr>
          <w:szCs w:val="18"/>
        </w:rPr>
        <w:t xml:space="preserve">voor </w:t>
      </w:r>
      <w:r w:rsidR="0061657C" w:rsidRPr="001E160D">
        <w:rPr>
          <w:szCs w:val="18"/>
        </w:rPr>
        <w:t>maatschappij-ontwrichtend weer</w:t>
      </w:r>
      <w:r w:rsidRPr="001E160D">
        <w:rPr>
          <w:szCs w:val="18"/>
        </w:rPr>
        <w:t xml:space="preserve"> boven</w:t>
      </w:r>
      <w:r w:rsidR="00992E80" w:rsidRPr="001E160D">
        <w:rPr>
          <w:szCs w:val="18"/>
        </w:rPr>
        <w:t xml:space="preserve"> de ruime binnenwateren en de</w:t>
      </w:r>
      <w:r w:rsidRPr="001E160D">
        <w:rPr>
          <w:szCs w:val="18"/>
        </w:rPr>
        <w:t xml:space="preserve"> zee </w:t>
      </w:r>
      <w:r w:rsidR="00992E80" w:rsidRPr="001E160D">
        <w:rPr>
          <w:szCs w:val="18"/>
        </w:rPr>
        <w:t>indien het KNMI de volgende weersverschijnselen verwacht of waarneemt:</w:t>
      </w:r>
    </w:p>
    <w:p w:rsidR="000A0B56" w:rsidRPr="001E160D" w:rsidRDefault="000A0B56" w:rsidP="00187281">
      <w:pPr>
        <w:spacing w:line="240" w:lineRule="atLeast"/>
        <w:rPr>
          <w:szCs w:val="18"/>
        </w:rPr>
      </w:pPr>
      <w:r w:rsidRPr="001E160D">
        <w:rPr>
          <w:szCs w:val="18"/>
        </w:rPr>
        <w:t xml:space="preserve">a. </w:t>
      </w:r>
      <w:r w:rsidR="00F17EFB" w:rsidRPr="001E160D">
        <w:rPr>
          <w:szCs w:val="18"/>
        </w:rPr>
        <w:t>windkracht 8 en hoger binnen 30 zeemijl vanaf de kustlijn</w:t>
      </w:r>
      <w:r w:rsidRPr="001E160D">
        <w:rPr>
          <w:szCs w:val="18"/>
        </w:rPr>
        <w:t>,</w:t>
      </w:r>
      <w:r w:rsidR="00F17EFB" w:rsidRPr="001E160D">
        <w:rPr>
          <w:szCs w:val="18"/>
        </w:rPr>
        <w:t xml:space="preserve"> en </w:t>
      </w:r>
    </w:p>
    <w:p w:rsidR="007419D0" w:rsidRPr="001E160D" w:rsidRDefault="000A0B56" w:rsidP="00187281">
      <w:pPr>
        <w:spacing w:line="240" w:lineRule="atLeast"/>
        <w:rPr>
          <w:szCs w:val="18"/>
        </w:rPr>
      </w:pPr>
      <w:r w:rsidRPr="001E160D">
        <w:rPr>
          <w:szCs w:val="18"/>
        </w:rPr>
        <w:t xml:space="preserve">b. </w:t>
      </w:r>
      <w:r w:rsidR="00F17EFB" w:rsidRPr="001E160D">
        <w:rPr>
          <w:szCs w:val="18"/>
        </w:rPr>
        <w:t>windkracht 10 en hoger voorbij 30 zeemijl vanaf de kustlijn</w:t>
      </w:r>
      <w:r w:rsidR="009A3A29" w:rsidRPr="001E160D">
        <w:rPr>
          <w:szCs w:val="18"/>
        </w:rPr>
        <w:t>.</w:t>
      </w:r>
    </w:p>
    <w:p w:rsidR="00822884" w:rsidRPr="001E160D" w:rsidRDefault="007419D0" w:rsidP="00187281">
      <w:pPr>
        <w:spacing w:line="240" w:lineRule="atLeast"/>
        <w:rPr>
          <w:szCs w:val="18"/>
        </w:rPr>
      </w:pPr>
      <w:r w:rsidRPr="001E160D">
        <w:rPr>
          <w:szCs w:val="18"/>
        </w:rPr>
        <w:t xml:space="preserve">3. Weerwaarschuwingen boven de </w:t>
      </w:r>
      <w:r w:rsidR="00992E80" w:rsidRPr="001E160D">
        <w:rPr>
          <w:szCs w:val="18"/>
        </w:rPr>
        <w:t xml:space="preserve">ruime </w:t>
      </w:r>
      <w:r w:rsidRPr="001E160D">
        <w:rPr>
          <w:szCs w:val="18"/>
        </w:rPr>
        <w:t>binnenwateren en de zee worden uit</w:t>
      </w:r>
      <w:r w:rsidR="00617C33" w:rsidRPr="001E160D">
        <w:rPr>
          <w:szCs w:val="18"/>
        </w:rPr>
        <w:t>gevaardigd</w:t>
      </w:r>
      <w:r w:rsidRPr="001E160D">
        <w:rPr>
          <w:szCs w:val="18"/>
        </w:rPr>
        <w:t xml:space="preserve"> per district.</w:t>
      </w:r>
    </w:p>
    <w:p w:rsidR="006B4474" w:rsidRDefault="006B4474" w:rsidP="00187281">
      <w:pPr>
        <w:spacing w:line="240" w:lineRule="atLeast"/>
        <w:rPr>
          <w:i/>
          <w:szCs w:val="18"/>
        </w:rPr>
      </w:pPr>
    </w:p>
    <w:p w:rsidR="002D6F90" w:rsidRPr="002D6F90" w:rsidRDefault="002D6F90" w:rsidP="002D6F90">
      <w:pPr>
        <w:spacing w:line="240" w:lineRule="atLeast"/>
        <w:rPr>
          <w:b/>
          <w:szCs w:val="18"/>
        </w:rPr>
      </w:pPr>
      <w:r>
        <w:rPr>
          <w:b/>
          <w:szCs w:val="18"/>
        </w:rPr>
        <w:t xml:space="preserve">HOOFDSTUK 5. </w:t>
      </w:r>
      <w:r w:rsidRPr="002D6F90">
        <w:rPr>
          <w:b/>
          <w:szCs w:val="18"/>
        </w:rPr>
        <w:t>Waarschuwingen bij calamiteiten</w:t>
      </w:r>
    </w:p>
    <w:p w:rsidR="002D6F90" w:rsidRPr="001E160D" w:rsidRDefault="002D6F90" w:rsidP="00187281">
      <w:pPr>
        <w:spacing w:line="240" w:lineRule="atLeast"/>
        <w:rPr>
          <w:i/>
          <w:szCs w:val="18"/>
        </w:rPr>
      </w:pPr>
    </w:p>
    <w:p w:rsidR="00822884" w:rsidRPr="001E160D" w:rsidRDefault="00617C33" w:rsidP="00187281">
      <w:pPr>
        <w:spacing w:line="240" w:lineRule="atLeast"/>
        <w:rPr>
          <w:i/>
          <w:szCs w:val="18"/>
        </w:rPr>
      </w:pPr>
      <w:r w:rsidRPr="001E160D">
        <w:rPr>
          <w:i/>
          <w:szCs w:val="18"/>
        </w:rPr>
        <w:t xml:space="preserve">Artikel </w:t>
      </w:r>
      <w:r w:rsidR="00AB2C50" w:rsidRPr="001E160D">
        <w:rPr>
          <w:i/>
          <w:szCs w:val="18"/>
        </w:rPr>
        <w:t>8</w:t>
      </w:r>
    </w:p>
    <w:p w:rsidR="00BE71A6" w:rsidRDefault="00BE71A6" w:rsidP="00BE71A6">
      <w:pPr>
        <w:spacing w:line="240" w:lineRule="atLeast"/>
        <w:rPr>
          <w:szCs w:val="18"/>
        </w:rPr>
      </w:pPr>
      <w:r w:rsidRPr="00BE71A6">
        <w:rPr>
          <w:szCs w:val="18"/>
        </w:rPr>
        <w:t>Het KNMI vaardigt een waarschuwing uit</w:t>
      </w:r>
      <w:r w:rsidR="00382124">
        <w:rPr>
          <w:szCs w:val="18"/>
        </w:rPr>
        <w:t xml:space="preserve"> over het weer</w:t>
      </w:r>
      <w:r w:rsidRPr="00BE71A6">
        <w:rPr>
          <w:szCs w:val="18"/>
        </w:rPr>
        <w:t xml:space="preserve"> in geval van een ramp of ernstige vrees voor het ontstaan daarvan, indien daarbij het weer een belangrijke rol speelt, en indien:</w:t>
      </w:r>
    </w:p>
    <w:p w:rsidR="00961925" w:rsidRDefault="00961925" w:rsidP="00BE71A6">
      <w:pPr>
        <w:numPr>
          <w:ilvl w:val="0"/>
          <w:numId w:val="36"/>
        </w:numPr>
        <w:spacing w:line="240" w:lineRule="atLeast"/>
        <w:rPr>
          <w:szCs w:val="18"/>
        </w:rPr>
      </w:pPr>
      <w:r>
        <w:rPr>
          <w:szCs w:val="18"/>
        </w:rPr>
        <w:t xml:space="preserve">de burgemeester </w:t>
      </w:r>
      <w:r w:rsidRPr="00BE71A6">
        <w:rPr>
          <w:szCs w:val="18"/>
        </w:rPr>
        <w:t>ten behoeve van de rampenbestrijding het bevoegd gezag is in de situatie, bedoeld in artikel 5 van de Wet veiligheidsregio</w:t>
      </w:r>
      <w:r w:rsidR="006D10F8">
        <w:rPr>
          <w:szCs w:val="18"/>
        </w:rPr>
        <w:t>’</w:t>
      </w:r>
      <w:r w:rsidRPr="00BE71A6">
        <w:rPr>
          <w:szCs w:val="18"/>
        </w:rPr>
        <w:t>s</w:t>
      </w:r>
      <w:r w:rsidR="006D10F8">
        <w:rPr>
          <w:szCs w:val="18"/>
        </w:rPr>
        <w:t xml:space="preserve">, en het </w:t>
      </w:r>
      <w:r w:rsidR="006D10F8">
        <w:rPr>
          <w:szCs w:val="18"/>
        </w:rPr>
        <w:lastRenderedPageBreak/>
        <w:t>regionaal operationeel team, bedoeld in artikel 2.1.4</w:t>
      </w:r>
      <w:r w:rsidRPr="00BE71A6">
        <w:rPr>
          <w:szCs w:val="18"/>
        </w:rPr>
        <w:t xml:space="preserve"> van het Besluit veiligheidsregio’s</w:t>
      </w:r>
      <w:r w:rsidR="006D10F8">
        <w:rPr>
          <w:szCs w:val="18"/>
        </w:rPr>
        <w:t>, is begonnen met de uitvoering van zijn taak</w:t>
      </w:r>
      <w:r>
        <w:rPr>
          <w:szCs w:val="18"/>
        </w:rPr>
        <w:t>;</w:t>
      </w:r>
    </w:p>
    <w:p w:rsidR="00BE71A6" w:rsidRPr="00BE71A6" w:rsidRDefault="00BE71A6" w:rsidP="00BE71A6">
      <w:pPr>
        <w:numPr>
          <w:ilvl w:val="0"/>
          <w:numId w:val="36"/>
        </w:numPr>
        <w:spacing w:line="240" w:lineRule="atLeast"/>
        <w:rPr>
          <w:szCs w:val="18"/>
        </w:rPr>
      </w:pPr>
      <w:r>
        <w:rPr>
          <w:szCs w:val="18"/>
        </w:rPr>
        <w:t xml:space="preserve">de burgemeester </w:t>
      </w:r>
      <w:r w:rsidRPr="00BE71A6">
        <w:rPr>
          <w:szCs w:val="18"/>
        </w:rPr>
        <w:t>ten behoeve van de rampenbestrijding het bevoegd gezag is in de situatie, bedoeld in artikel 5 van de Wet veiligheidsregio’s, daarbij ondersteund door een gemeentelijk beleidsteam als bedoeld in artikel 2.1.5 van het Besluit veiligheidsregio’s, of</w:t>
      </w:r>
    </w:p>
    <w:p w:rsidR="00BE71A6" w:rsidRPr="00BE71A6" w:rsidRDefault="00BE71A6" w:rsidP="00BE71A6">
      <w:pPr>
        <w:numPr>
          <w:ilvl w:val="0"/>
          <w:numId w:val="36"/>
        </w:numPr>
        <w:spacing w:line="240" w:lineRule="atLeast"/>
        <w:rPr>
          <w:szCs w:val="18"/>
        </w:rPr>
      </w:pPr>
      <w:r w:rsidRPr="00BE71A6">
        <w:rPr>
          <w:szCs w:val="18"/>
        </w:rPr>
        <w:t>de voorzitter van de veiligheidsregio ten behoeve van de rampenbestrijding het bevoegd gezag is in de situatie, bedoeld in artikel 39 van de Wet veiligheidsregio’s.</w:t>
      </w:r>
    </w:p>
    <w:p w:rsidR="00905F35" w:rsidRDefault="00905F35" w:rsidP="00A17BA8">
      <w:pPr>
        <w:spacing w:line="240" w:lineRule="atLeast"/>
        <w:rPr>
          <w:szCs w:val="18"/>
        </w:rPr>
      </w:pPr>
    </w:p>
    <w:p w:rsidR="00101A8E" w:rsidRPr="00101A8E" w:rsidRDefault="00101A8E" w:rsidP="00101A8E">
      <w:pPr>
        <w:spacing w:line="240" w:lineRule="atLeast"/>
        <w:rPr>
          <w:i/>
          <w:szCs w:val="18"/>
        </w:rPr>
      </w:pPr>
      <w:r w:rsidRPr="00101A8E">
        <w:rPr>
          <w:i/>
          <w:szCs w:val="18"/>
        </w:rPr>
        <w:t>Artikel 9</w:t>
      </w:r>
    </w:p>
    <w:p w:rsidR="00101A8E" w:rsidRPr="00101A8E" w:rsidRDefault="00101A8E" w:rsidP="00101A8E">
      <w:pPr>
        <w:spacing w:line="240" w:lineRule="atLeast"/>
        <w:rPr>
          <w:szCs w:val="18"/>
        </w:rPr>
      </w:pPr>
      <w:r w:rsidRPr="00101A8E">
        <w:rPr>
          <w:szCs w:val="18"/>
        </w:rPr>
        <w:t>Het KNMI vaardigt tevens een waarschuwing uit</w:t>
      </w:r>
      <w:r w:rsidR="00382124">
        <w:rPr>
          <w:szCs w:val="18"/>
        </w:rPr>
        <w:t xml:space="preserve"> over het weer</w:t>
      </w:r>
      <w:r w:rsidRPr="00101A8E">
        <w:rPr>
          <w:szCs w:val="18"/>
        </w:rPr>
        <w:t>, indien:</w:t>
      </w:r>
    </w:p>
    <w:p w:rsidR="00101A8E" w:rsidRPr="00101A8E" w:rsidRDefault="00101A8E" w:rsidP="00101A8E">
      <w:pPr>
        <w:spacing w:line="240" w:lineRule="atLeast"/>
        <w:rPr>
          <w:szCs w:val="18"/>
        </w:rPr>
      </w:pPr>
      <w:r w:rsidRPr="00101A8E">
        <w:rPr>
          <w:szCs w:val="18"/>
        </w:rPr>
        <w:t xml:space="preserve">a. gerede kans bestaat op </w:t>
      </w:r>
      <w:r>
        <w:rPr>
          <w:szCs w:val="18"/>
        </w:rPr>
        <w:t xml:space="preserve">overschrijding </w:t>
      </w:r>
      <w:r w:rsidRPr="00101A8E">
        <w:rPr>
          <w:szCs w:val="18"/>
        </w:rPr>
        <w:t>of daadwerkelijke overschrijding van de alarmeringspeilen, bedoeld in artikel 3.3, eerste lid, onderdeel b, van de Waterwet;</w:t>
      </w:r>
    </w:p>
    <w:p w:rsidR="00101A8E" w:rsidRPr="00101A8E" w:rsidRDefault="00101A8E" w:rsidP="00101A8E">
      <w:pPr>
        <w:spacing w:line="240" w:lineRule="atLeast"/>
        <w:rPr>
          <w:szCs w:val="18"/>
        </w:rPr>
      </w:pPr>
      <w:r w:rsidRPr="00101A8E">
        <w:rPr>
          <w:szCs w:val="18"/>
        </w:rPr>
        <w:t>b. sprake is van een watertekort of dreigend watertekort, waarbij het noodzakelijk is de rangorde, bedoeld in artikel 2.1 van het Waterbesluit, toe te passen, en</w:t>
      </w:r>
    </w:p>
    <w:p w:rsidR="00C943AE" w:rsidRPr="00101A8E" w:rsidRDefault="00101A8E" w:rsidP="00101A8E">
      <w:pPr>
        <w:spacing w:line="240" w:lineRule="atLeast"/>
        <w:rPr>
          <w:szCs w:val="18"/>
        </w:rPr>
      </w:pPr>
      <w:r w:rsidRPr="00101A8E">
        <w:rPr>
          <w:szCs w:val="18"/>
        </w:rPr>
        <w:t>c. sprake is van gevaar als bedoeld in artikel 5.28, eerste lid, van de Waterwet, en indien daarbij het weer een belangrijke rol speelt.</w:t>
      </w:r>
    </w:p>
    <w:p w:rsidR="00101A8E" w:rsidRDefault="00101A8E" w:rsidP="00101A8E">
      <w:pPr>
        <w:spacing w:line="240" w:lineRule="atLeast"/>
        <w:rPr>
          <w:b/>
          <w:szCs w:val="18"/>
        </w:rPr>
      </w:pPr>
    </w:p>
    <w:p w:rsidR="007E16A1" w:rsidRPr="001E160D" w:rsidRDefault="002D6F90" w:rsidP="00187281">
      <w:pPr>
        <w:spacing w:line="240" w:lineRule="atLeast"/>
        <w:rPr>
          <w:b/>
          <w:szCs w:val="18"/>
        </w:rPr>
      </w:pPr>
      <w:r>
        <w:rPr>
          <w:b/>
          <w:szCs w:val="18"/>
        </w:rPr>
        <w:t>HOOFDSTUK 6</w:t>
      </w:r>
      <w:r w:rsidR="001942EA" w:rsidRPr="001E160D">
        <w:rPr>
          <w:b/>
          <w:szCs w:val="18"/>
        </w:rPr>
        <w:t xml:space="preserve">. </w:t>
      </w:r>
      <w:r w:rsidR="001D6288" w:rsidRPr="001E160D">
        <w:rPr>
          <w:b/>
          <w:szCs w:val="18"/>
        </w:rPr>
        <w:t>Seismologische meldingen</w:t>
      </w:r>
    </w:p>
    <w:p w:rsidR="008764E1" w:rsidRPr="001E160D" w:rsidRDefault="008764E1" w:rsidP="00187281">
      <w:pPr>
        <w:spacing w:line="240" w:lineRule="atLeast"/>
        <w:rPr>
          <w:szCs w:val="18"/>
        </w:rPr>
      </w:pPr>
    </w:p>
    <w:p w:rsidR="008764E1" w:rsidRPr="001E160D" w:rsidRDefault="00DB1C04" w:rsidP="00187281">
      <w:pPr>
        <w:spacing w:line="240" w:lineRule="atLeast"/>
        <w:rPr>
          <w:i/>
          <w:szCs w:val="18"/>
        </w:rPr>
      </w:pPr>
      <w:r>
        <w:rPr>
          <w:i/>
          <w:szCs w:val="18"/>
        </w:rPr>
        <w:t>Artikel 10</w:t>
      </w:r>
    </w:p>
    <w:p w:rsidR="00783AEF" w:rsidRPr="001E160D" w:rsidRDefault="008764E1" w:rsidP="00187281">
      <w:pPr>
        <w:spacing w:line="240" w:lineRule="atLeast"/>
        <w:rPr>
          <w:szCs w:val="18"/>
        </w:rPr>
      </w:pPr>
      <w:r w:rsidRPr="001E160D">
        <w:rPr>
          <w:szCs w:val="18"/>
        </w:rPr>
        <w:t xml:space="preserve">1. </w:t>
      </w:r>
      <w:r w:rsidR="00783AEF" w:rsidRPr="001E160D">
        <w:rPr>
          <w:szCs w:val="18"/>
        </w:rPr>
        <w:t>Het KNMI informeert</w:t>
      </w:r>
      <w:r w:rsidR="007D7FBD" w:rsidRPr="001E160D">
        <w:rPr>
          <w:szCs w:val="18"/>
        </w:rPr>
        <w:t xml:space="preserve"> het algemeen publiek</w:t>
      </w:r>
      <w:r w:rsidR="00783AEF" w:rsidRPr="001E160D">
        <w:rPr>
          <w:szCs w:val="18"/>
        </w:rPr>
        <w:t xml:space="preserve"> onverwijld bij significante bodembeweging door geofysische bronnen of vulkanische activiteit, </w:t>
      </w:r>
      <w:r w:rsidR="002C7FFC" w:rsidRPr="001E160D">
        <w:rPr>
          <w:szCs w:val="18"/>
        </w:rPr>
        <w:t>indien het KNMI het volgende waarneemt</w:t>
      </w:r>
      <w:r w:rsidR="00783AEF" w:rsidRPr="001E160D">
        <w:rPr>
          <w:szCs w:val="18"/>
        </w:rPr>
        <w:t>:</w:t>
      </w:r>
    </w:p>
    <w:p w:rsidR="00C62379" w:rsidRPr="001E160D" w:rsidRDefault="001D6288" w:rsidP="00187281">
      <w:pPr>
        <w:spacing w:line="240" w:lineRule="atLeast"/>
        <w:rPr>
          <w:szCs w:val="18"/>
        </w:rPr>
      </w:pPr>
      <w:r w:rsidRPr="001E160D">
        <w:rPr>
          <w:szCs w:val="18"/>
        </w:rPr>
        <w:t xml:space="preserve">a. een natuurlijke aardbeving van een sterkte van </w:t>
      </w:r>
      <w:r w:rsidR="003418CF" w:rsidRPr="001E160D">
        <w:rPr>
          <w:szCs w:val="18"/>
        </w:rPr>
        <w:t>ten minste 4,5</w:t>
      </w:r>
      <w:r w:rsidRPr="001E160D">
        <w:rPr>
          <w:szCs w:val="18"/>
        </w:rPr>
        <w:t xml:space="preserve"> op de schaal van Richter, waarvan de bron in Nederland of de openbare lichamen is gelegen of waarvan de effecten in Nederland of de openbare lichamen is gevoeld.</w:t>
      </w:r>
    </w:p>
    <w:p w:rsidR="003418CF" w:rsidRPr="001E160D" w:rsidRDefault="00521935" w:rsidP="00187281">
      <w:pPr>
        <w:spacing w:line="240" w:lineRule="atLeast"/>
        <w:rPr>
          <w:szCs w:val="18"/>
        </w:rPr>
      </w:pPr>
      <w:r>
        <w:rPr>
          <w:szCs w:val="18"/>
        </w:rPr>
        <w:t>b</w:t>
      </w:r>
      <w:r w:rsidR="003418CF" w:rsidRPr="001E160D">
        <w:rPr>
          <w:szCs w:val="18"/>
        </w:rPr>
        <w:t>. een geïnduceerde ondiepe aardbeving i</w:t>
      </w:r>
      <w:r w:rsidR="00935C74" w:rsidRPr="001E160D">
        <w:rPr>
          <w:szCs w:val="18"/>
        </w:rPr>
        <w:t xml:space="preserve">n Nederland met een sterkte </w:t>
      </w:r>
      <w:r w:rsidR="00195A03" w:rsidRPr="001E160D">
        <w:rPr>
          <w:szCs w:val="18"/>
        </w:rPr>
        <w:t>hoger</w:t>
      </w:r>
      <w:r w:rsidR="0006680E">
        <w:rPr>
          <w:szCs w:val="18"/>
        </w:rPr>
        <w:t xml:space="preserve"> dan 2</w:t>
      </w:r>
      <w:r w:rsidR="00935C74" w:rsidRPr="001E160D">
        <w:rPr>
          <w:szCs w:val="18"/>
        </w:rPr>
        <w:t>,0.</w:t>
      </w:r>
    </w:p>
    <w:p w:rsidR="001D6288" w:rsidRPr="001E160D" w:rsidRDefault="00521935" w:rsidP="00187281">
      <w:pPr>
        <w:spacing w:line="240" w:lineRule="atLeast"/>
        <w:rPr>
          <w:szCs w:val="18"/>
        </w:rPr>
      </w:pPr>
      <w:r>
        <w:rPr>
          <w:szCs w:val="18"/>
        </w:rPr>
        <w:t>c</w:t>
      </w:r>
      <w:r w:rsidR="00825E94" w:rsidRPr="00825E94">
        <w:rPr>
          <w:szCs w:val="18"/>
        </w:rPr>
        <w:t>. dreigend gevaar voor of het daadwerkelijk optreden van een vulkaanuitbarsting op de openbare lichamen.</w:t>
      </w:r>
    </w:p>
    <w:p w:rsidR="008764E1" w:rsidRPr="001E160D" w:rsidRDefault="00825E94" w:rsidP="00187281">
      <w:pPr>
        <w:spacing w:line="240" w:lineRule="atLeast"/>
        <w:rPr>
          <w:szCs w:val="18"/>
        </w:rPr>
      </w:pPr>
      <w:r w:rsidRPr="00825E94">
        <w:rPr>
          <w:szCs w:val="18"/>
        </w:rPr>
        <w:t>2</w:t>
      </w:r>
      <w:r w:rsidR="008764E1" w:rsidRPr="001E160D">
        <w:rPr>
          <w:szCs w:val="18"/>
        </w:rPr>
        <w:t xml:space="preserve">. Het informatiebericht </w:t>
      </w:r>
      <w:r w:rsidR="00935C74" w:rsidRPr="001E160D">
        <w:rPr>
          <w:szCs w:val="18"/>
        </w:rPr>
        <w:t>bevat</w:t>
      </w:r>
      <w:r w:rsidR="008764E1" w:rsidRPr="001E160D">
        <w:rPr>
          <w:szCs w:val="18"/>
        </w:rPr>
        <w:t xml:space="preserve"> </w:t>
      </w:r>
      <w:r w:rsidR="00935C74" w:rsidRPr="001E160D">
        <w:rPr>
          <w:szCs w:val="18"/>
        </w:rPr>
        <w:t xml:space="preserve">een nadere specificatie van het gebied waarvoor de </w:t>
      </w:r>
      <w:r w:rsidR="00EF062C" w:rsidRPr="001E160D">
        <w:rPr>
          <w:szCs w:val="18"/>
        </w:rPr>
        <w:t xml:space="preserve">melding </w:t>
      </w:r>
      <w:r w:rsidR="00935C74" w:rsidRPr="001E160D">
        <w:rPr>
          <w:szCs w:val="18"/>
        </w:rPr>
        <w:t>geldt</w:t>
      </w:r>
      <w:r w:rsidR="005B452A">
        <w:rPr>
          <w:szCs w:val="18"/>
        </w:rPr>
        <w:t xml:space="preserve"> en</w:t>
      </w:r>
      <w:r w:rsidR="00630097" w:rsidRPr="001E160D">
        <w:rPr>
          <w:szCs w:val="18"/>
        </w:rPr>
        <w:t xml:space="preserve"> de </w:t>
      </w:r>
      <w:r w:rsidR="007E1544">
        <w:rPr>
          <w:szCs w:val="18"/>
        </w:rPr>
        <w:t>sterkte</w:t>
      </w:r>
      <w:r w:rsidR="007E1544" w:rsidRPr="001E160D">
        <w:rPr>
          <w:szCs w:val="18"/>
        </w:rPr>
        <w:t xml:space="preserve"> </w:t>
      </w:r>
      <w:r w:rsidR="00630097" w:rsidRPr="001E160D">
        <w:rPr>
          <w:szCs w:val="18"/>
        </w:rPr>
        <w:t>van de bodembeweging of vulkanische activiteit.</w:t>
      </w:r>
    </w:p>
    <w:p w:rsidR="00C62379" w:rsidRPr="001E160D" w:rsidRDefault="00C62379" w:rsidP="00187281">
      <w:pPr>
        <w:spacing w:line="240" w:lineRule="atLeast"/>
        <w:rPr>
          <w:szCs w:val="18"/>
        </w:rPr>
      </w:pPr>
      <w:r w:rsidRPr="001E160D">
        <w:rPr>
          <w:szCs w:val="18"/>
        </w:rPr>
        <w:t>3. Het informatiebericht wordt via publiek toegankelijke communicatiemiddelen verspreid.</w:t>
      </w:r>
    </w:p>
    <w:p w:rsidR="00C62379" w:rsidRPr="001E160D" w:rsidRDefault="00C62379" w:rsidP="00187281">
      <w:pPr>
        <w:spacing w:line="240" w:lineRule="atLeast"/>
        <w:rPr>
          <w:szCs w:val="18"/>
        </w:rPr>
      </w:pPr>
    </w:p>
    <w:p w:rsidR="002F5F4A" w:rsidRPr="001E160D" w:rsidRDefault="002F5F4A" w:rsidP="00187281">
      <w:pPr>
        <w:spacing w:line="240" w:lineRule="atLeast"/>
        <w:rPr>
          <w:b/>
          <w:szCs w:val="18"/>
        </w:rPr>
      </w:pPr>
      <w:r w:rsidRPr="001E160D">
        <w:rPr>
          <w:b/>
          <w:szCs w:val="18"/>
        </w:rPr>
        <w:t xml:space="preserve">HOOFDSTUK </w:t>
      </w:r>
      <w:r w:rsidR="002D6F90">
        <w:rPr>
          <w:b/>
          <w:szCs w:val="18"/>
        </w:rPr>
        <w:t>7</w:t>
      </w:r>
      <w:r w:rsidRPr="001E160D">
        <w:rPr>
          <w:b/>
          <w:szCs w:val="18"/>
        </w:rPr>
        <w:t xml:space="preserve">. </w:t>
      </w:r>
      <w:r w:rsidR="00EC2214" w:rsidRPr="001E160D">
        <w:rPr>
          <w:b/>
          <w:szCs w:val="18"/>
        </w:rPr>
        <w:t>D</w:t>
      </w:r>
      <w:r w:rsidRPr="001E160D">
        <w:rPr>
          <w:b/>
          <w:szCs w:val="18"/>
        </w:rPr>
        <w:t>ienstverlening</w:t>
      </w:r>
      <w:r w:rsidR="00EC2214" w:rsidRPr="001E160D">
        <w:rPr>
          <w:b/>
          <w:szCs w:val="18"/>
        </w:rPr>
        <w:t xml:space="preserve"> </w:t>
      </w:r>
      <w:r w:rsidR="004B1062" w:rsidRPr="001E160D">
        <w:rPr>
          <w:b/>
          <w:szCs w:val="18"/>
        </w:rPr>
        <w:t>op verzoek</w:t>
      </w:r>
    </w:p>
    <w:p w:rsidR="002F5F4A" w:rsidRPr="001E160D" w:rsidRDefault="002F5F4A" w:rsidP="00187281">
      <w:pPr>
        <w:spacing w:line="240" w:lineRule="atLeast"/>
        <w:rPr>
          <w:szCs w:val="18"/>
        </w:rPr>
      </w:pPr>
    </w:p>
    <w:p w:rsidR="002F5F4A" w:rsidRPr="001E160D" w:rsidRDefault="002F5F4A" w:rsidP="00187281">
      <w:pPr>
        <w:spacing w:line="240" w:lineRule="atLeast"/>
        <w:rPr>
          <w:szCs w:val="18"/>
        </w:rPr>
      </w:pPr>
      <w:r w:rsidRPr="001E160D">
        <w:rPr>
          <w:i/>
          <w:szCs w:val="18"/>
        </w:rPr>
        <w:t xml:space="preserve">Artikel </w:t>
      </w:r>
      <w:r w:rsidR="000746D1" w:rsidRPr="001E160D">
        <w:rPr>
          <w:i/>
          <w:szCs w:val="18"/>
        </w:rPr>
        <w:t>1</w:t>
      </w:r>
      <w:r w:rsidR="00DB1C04">
        <w:rPr>
          <w:i/>
          <w:szCs w:val="18"/>
        </w:rPr>
        <w:t>1</w:t>
      </w:r>
    </w:p>
    <w:p w:rsidR="002F5F4A" w:rsidRPr="001E160D" w:rsidRDefault="002F5F4A" w:rsidP="00187281">
      <w:pPr>
        <w:spacing w:line="240" w:lineRule="atLeast"/>
        <w:rPr>
          <w:szCs w:val="18"/>
        </w:rPr>
      </w:pPr>
      <w:r w:rsidRPr="001E160D">
        <w:rPr>
          <w:szCs w:val="18"/>
        </w:rPr>
        <w:t>1. Het KNMI levert op verzoek de volgende dienstverlening:</w:t>
      </w:r>
    </w:p>
    <w:p w:rsidR="002F5F4A" w:rsidRPr="001E160D" w:rsidRDefault="002F5F4A" w:rsidP="007E691A">
      <w:pPr>
        <w:pStyle w:val="Lijstalinea"/>
        <w:numPr>
          <w:ilvl w:val="0"/>
          <w:numId w:val="21"/>
        </w:numPr>
        <w:spacing w:line="240" w:lineRule="atLeast"/>
        <w:rPr>
          <w:szCs w:val="18"/>
        </w:rPr>
      </w:pPr>
      <w:r w:rsidRPr="001E160D">
        <w:rPr>
          <w:szCs w:val="18"/>
        </w:rPr>
        <w:t>aanvullend</w:t>
      </w:r>
      <w:r w:rsidR="00EC07C3" w:rsidRPr="001E160D">
        <w:rPr>
          <w:szCs w:val="18"/>
        </w:rPr>
        <w:t>e</w:t>
      </w:r>
      <w:r w:rsidRPr="001E160D">
        <w:rPr>
          <w:szCs w:val="18"/>
        </w:rPr>
        <w:t xml:space="preserve"> dienstverlening</w:t>
      </w:r>
      <w:r w:rsidR="00E12CCD" w:rsidRPr="001E160D">
        <w:rPr>
          <w:szCs w:val="18"/>
        </w:rPr>
        <w:t xml:space="preserve"> </w:t>
      </w:r>
      <w:r w:rsidR="00FF106F" w:rsidRPr="001E160D">
        <w:rPr>
          <w:szCs w:val="18"/>
        </w:rPr>
        <w:t>op basis van een overeenkomst</w:t>
      </w:r>
      <w:r w:rsidR="005D7479" w:rsidRPr="001E160D">
        <w:rPr>
          <w:szCs w:val="18"/>
        </w:rPr>
        <w:t xml:space="preserve"> </w:t>
      </w:r>
      <w:r w:rsidR="00040FFA" w:rsidRPr="001E160D">
        <w:rPr>
          <w:szCs w:val="18"/>
        </w:rPr>
        <w:t xml:space="preserve">als </w:t>
      </w:r>
      <w:r w:rsidR="005D7479" w:rsidRPr="001E160D">
        <w:rPr>
          <w:szCs w:val="18"/>
        </w:rPr>
        <w:t xml:space="preserve">bedoeld in artikel 3, eerste lid, onderdeel </w:t>
      </w:r>
      <w:r w:rsidR="006A4979" w:rsidRPr="001E160D">
        <w:rPr>
          <w:szCs w:val="18"/>
        </w:rPr>
        <w:t>j</w:t>
      </w:r>
      <w:r w:rsidR="007766BE" w:rsidRPr="001E160D">
        <w:rPr>
          <w:szCs w:val="18"/>
        </w:rPr>
        <w:t>,</w:t>
      </w:r>
      <w:r w:rsidR="005D7479" w:rsidRPr="001E160D">
        <w:rPr>
          <w:szCs w:val="18"/>
        </w:rPr>
        <w:t xml:space="preserve"> van de wet</w:t>
      </w:r>
      <w:r w:rsidRPr="001E160D">
        <w:rPr>
          <w:szCs w:val="18"/>
        </w:rPr>
        <w:t>;</w:t>
      </w:r>
    </w:p>
    <w:p w:rsidR="002F5F4A" w:rsidRPr="001E160D" w:rsidRDefault="002F5F4A" w:rsidP="007E691A">
      <w:pPr>
        <w:pStyle w:val="Lijstalinea"/>
        <w:numPr>
          <w:ilvl w:val="0"/>
          <w:numId w:val="21"/>
        </w:numPr>
        <w:spacing w:line="240" w:lineRule="atLeast"/>
        <w:rPr>
          <w:szCs w:val="18"/>
        </w:rPr>
      </w:pPr>
      <w:r w:rsidRPr="001E160D">
        <w:rPr>
          <w:szCs w:val="18"/>
        </w:rPr>
        <w:t>wetenschappelijk onderzoek voor derden;</w:t>
      </w:r>
    </w:p>
    <w:p w:rsidR="002F5F4A" w:rsidRPr="001E160D" w:rsidRDefault="002F5F4A" w:rsidP="007E691A">
      <w:pPr>
        <w:pStyle w:val="Lijstalinea"/>
        <w:numPr>
          <w:ilvl w:val="0"/>
          <w:numId w:val="21"/>
        </w:numPr>
        <w:spacing w:line="240" w:lineRule="atLeast"/>
        <w:rPr>
          <w:szCs w:val="18"/>
        </w:rPr>
      </w:pPr>
      <w:r w:rsidRPr="001E160D">
        <w:rPr>
          <w:szCs w:val="18"/>
        </w:rPr>
        <w:t>beoordelingen of advie</w:t>
      </w:r>
      <w:r w:rsidR="00902CA7" w:rsidRPr="001E160D">
        <w:rPr>
          <w:szCs w:val="18"/>
        </w:rPr>
        <w:t>zen</w:t>
      </w:r>
      <w:r w:rsidRPr="001E160D">
        <w:rPr>
          <w:szCs w:val="18"/>
        </w:rPr>
        <w:t xml:space="preserve"> ten aanzien van door derden geleverde weergerelateerde producten of meteorologische meetapparatuur </w:t>
      </w:r>
      <w:r w:rsidR="00875B40" w:rsidRPr="001E160D">
        <w:rPr>
          <w:szCs w:val="18"/>
        </w:rPr>
        <w:t xml:space="preserve">aan </w:t>
      </w:r>
      <w:r w:rsidR="002C7FFC" w:rsidRPr="001E160D">
        <w:rPr>
          <w:szCs w:val="18"/>
        </w:rPr>
        <w:t>bestuursorganen,</w:t>
      </w:r>
      <w:r w:rsidRPr="001E160D">
        <w:rPr>
          <w:szCs w:val="18"/>
        </w:rPr>
        <w:t xml:space="preserve"> overheidsbedrijven</w:t>
      </w:r>
      <w:r w:rsidR="002C7FFC" w:rsidRPr="001E160D">
        <w:rPr>
          <w:szCs w:val="18"/>
        </w:rPr>
        <w:t xml:space="preserve"> of openbare lichamen</w:t>
      </w:r>
      <w:r w:rsidR="00D03136" w:rsidRPr="001E160D">
        <w:rPr>
          <w:szCs w:val="18"/>
        </w:rPr>
        <w:t xml:space="preserve"> die deze producten in het kader van </w:t>
      </w:r>
      <w:r w:rsidR="0021388A" w:rsidRPr="001E160D">
        <w:rPr>
          <w:szCs w:val="18"/>
        </w:rPr>
        <w:t>de uitvoering van de aan hen bij of krachtens wet opgedragen taken</w:t>
      </w:r>
      <w:r w:rsidR="00D03136" w:rsidRPr="001E160D">
        <w:rPr>
          <w:szCs w:val="18"/>
        </w:rPr>
        <w:t xml:space="preserve"> hebben verkregen</w:t>
      </w:r>
      <w:r w:rsidRPr="001E160D">
        <w:rPr>
          <w:szCs w:val="18"/>
        </w:rPr>
        <w:t>;</w:t>
      </w:r>
    </w:p>
    <w:p w:rsidR="002F5F4A" w:rsidRPr="001E160D" w:rsidRDefault="002F5F4A" w:rsidP="007E691A">
      <w:pPr>
        <w:pStyle w:val="Lijstalinea"/>
        <w:numPr>
          <w:ilvl w:val="0"/>
          <w:numId w:val="21"/>
        </w:numPr>
        <w:spacing w:line="240" w:lineRule="atLeast"/>
        <w:rPr>
          <w:szCs w:val="18"/>
        </w:rPr>
      </w:pPr>
      <w:r w:rsidRPr="001E160D">
        <w:rPr>
          <w:szCs w:val="18"/>
        </w:rPr>
        <w:t>weerverklaringen van de weersituatie op een bepaalde tijd en locatie voor de rechte</w:t>
      </w:r>
      <w:r w:rsidR="003508CC" w:rsidRPr="001E160D">
        <w:rPr>
          <w:szCs w:val="18"/>
        </w:rPr>
        <w:t>r</w:t>
      </w:r>
      <w:r w:rsidRPr="001E160D">
        <w:rPr>
          <w:szCs w:val="18"/>
        </w:rPr>
        <w:t xml:space="preserve">lijke macht, bedoeld in artikel 2 van de Wet op de rechterlijke </w:t>
      </w:r>
      <w:r w:rsidRPr="001E160D">
        <w:rPr>
          <w:szCs w:val="18"/>
        </w:rPr>
        <w:lastRenderedPageBreak/>
        <w:t>organisatie</w:t>
      </w:r>
      <w:r w:rsidR="00581A5E" w:rsidRPr="001E160D">
        <w:rPr>
          <w:szCs w:val="18"/>
        </w:rPr>
        <w:t>,</w:t>
      </w:r>
      <w:r w:rsidRPr="001E160D">
        <w:rPr>
          <w:szCs w:val="18"/>
        </w:rPr>
        <w:t xml:space="preserve"> of de raad, bedoeld in artikel </w:t>
      </w:r>
      <w:r w:rsidR="00BF007C" w:rsidRPr="001E160D">
        <w:rPr>
          <w:szCs w:val="18"/>
        </w:rPr>
        <w:t>2, eerste lid, van de Rijkswet Onderzoeksraad voor Veiligheid</w:t>
      </w:r>
      <w:r w:rsidR="00F84247" w:rsidRPr="001E160D">
        <w:rPr>
          <w:szCs w:val="18"/>
        </w:rPr>
        <w:t>, en</w:t>
      </w:r>
    </w:p>
    <w:p w:rsidR="002F5F4A" w:rsidRPr="001E160D" w:rsidRDefault="002F5F4A" w:rsidP="007E691A">
      <w:pPr>
        <w:pStyle w:val="Lijstalinea"/>
        <w:numPr>
          <w:ilvl w:val="0"/>
          <w:numId w:val="21"/>
        </w:numPr>
        <w:spacing w:line="240" w:lineRule="atLeast"/>
        <w:rPr>
          <w:szCs w:val="18"/>
        </w:rPr>
      </w:pPr>
      <w:r w:rsidRPr="001E160D">
        <w:rPr>
          <w:szCs w:val="18"/>
        </w:rPr>
        <w:t xml:space="preserve">ondersteuning aan </w:t>
      </w:r>
      <w:r w:rsidR="00506308" w:rsidRPr="001E160D">
        <w:rPr>
          <w:szCs w:val="18"/>
        </w:rPr>
        <w:t>bestuursorganen</w:t>
      </w:r>
      <w:r w:rsidR="008320AF" w:rsidRPr="001E160D">
        <w:rPr>
          <w:szCs w:val="18"/>
        </w:rPr>
        <w:t xml:space="preserve">, </w:t>
      </w:r>
      <w:r w:rsidRPr="001E160D">
        <w:rPr>
          <w:szCs w:val="18"/>
        </w:rPr>
        <w:t>overheidsbedrijven</w:t>
      </w:r>
      <w:r w:rsidR="008320AF" w:rsidRPr="001E160D">
        <w:rPr>
          <w:szCs w:val="18"/>
        </w:rPr>
        <w:t xml:space="preserve"> of openbare lichamen</w:t>
      </w:r>
      <w:r w:rsidRPr="001E160D">
        <w:rPr>
          <w:szCs w:val="18"/>
        </w:rPr>
        <w:t xml:space="preserve"> bij </w:t>
      </w:r>
      <w:r w:rsidR="007766BE" w:rsidRPr="001E160D">
        <w:rPr>
          <w:szCs w:val="18"/>
        </w:rPr>
        <w:t>de uitvoering van de aan hen bij of krachtens wet opgedragen taken</w:t>
      </w:r>
      <w:r w:rsidR="003508CC" w:rsidRPr="001E160D">
        <w:rPr>
          <w:szCs w:val="18"/>
        </w:rPr>
        <w:t>,</w:t>
      </w:r>
      <w:r w:rsidR="00DD5C91" w:rsidRPr="001E160D">
        <w:rPr>
          <w:szCs w:val="18"/>
        </w:rPr>
        <w:t xml:space="preserve"> indien</w:t>
      </w:r>
      <w:r w:rsidRPr="001E160D">
        <w:rPr>
          <w:szCs w:val="18"/>
        </w:rPr>
        <w:t>:</w:t>
      </w:r>
    </w:p>
    <w:p w:rsidR="002F5F4A" w:rsidRPr="001E160D" w:rsidRDefault="002F5F4A" w:rsidP="007E691A">
      <w:pPr>
        <w:spacing w:line="240" w:lineRule="atLeast"/>
        <w:ind w:left="340"/>
        <w:rPr>
          <w:szCs w:val="18"/>
        </w:rPr>
      </w:pPr>
      <w:r w:rsidRPr="001E160D">
        <w:rPr>
          <w:szCs w:val="18"/>
        </w:rPr>
        <w:t xml:space="preserve">1°. </w:t>
      </w:r>
      <w:r w:rsidR="003508CC" w:rsidRPr="001E160D">
        <w:rPr>
          <w:szCs w:val="18"/>
        </w:rPr>
        <w:t>de ondersteuning</w:t>
      </w:r>
      <w:r w:rsidR="009150A9">
        <w:rPr>
          <w:szCs w:val="18"/>
        </w:rPr>
        <w:t xml:space="preserve"> </w:t>
      </w:r>
      <w:r w:rsidR="00DD5C91" w:rsidRPr="001E160D">
        <w:rPr>
          <w:szCs w:val="18"/>
        </w:rPr>
        <w:t>incidentele doelgroepspecifieke waarschuwingen voor maatschappij-ontwrichtend weer</w:t>
      </w:r>
      <w:r w:rsidR="00FA4A91" w:rsidRPr="001E160D">
        <w:rPr>
          <w:szCs w:val="18"/>
        </w:rPr>
        <w:t xml:space="preserve"> of calamiteiten waarbij het weer een belangrijke rol speelt</w:t>
      </w:r>
      <w:r w:rsidR="003508CC" w:rsidRPr="001E160D">
        <w:rPr>
          <w:szCs w:val="18"/>
        </w:rPr>
        <w:t xml:space="preserve"> inhoudt</w:t>
      </w:r>
      <w:r w:rsidRPr="001E160D">
        <w:rPr>
          <w:szCs w:val="18"/>
        </w:rPr>
        <w:t>;</w:t>
      </w:r>
    </w:p>
    <w:p w:rsidR="00506308" w:rsidRPr="001E160D" w:rsidRDefault="00506308" w:rsidP="007E691A">
      <w:pPr>
        <w:spacing w:line="240" w:lineRule="atLeast"/>
        <w:ind w:left="340"/>
        <w:rPr>
          <w:szCs w:val="18"/>
        </w:rPr>
      </w:pPr>
      <w:r w:rsidRPr="001E160D">
        <w:rPr>
          <w:szCs w:val="18"/>
        </w:rPr>
        <w:t>2°. de ondersteuning</w:t>
      </w:r>
      <w:r w:rsidR="009150A9">
        <w:rPr>
          <w:szCs w:val="18"/>
        </w:rPr>
        <w:t xml:space="preserve"> </w:t>
      </w:r>
      <w:r w:rsidRPr="001E160D">
        <w:rPr>
          <w:szCs w:val="18"/>
        </w:rPr>
        <w:t>incidentele doelgroepspecifieke waarschuwingen bij significantie bodembeweging door geofysische bronnen of vulkanische activiteit inhoudt;</w:t>
      </w:r>
    </w:p>
    <w:p w:rsidR="002F5F4A" w:rsidRPr="001E160D" w:rsidRDefault="00506308" w:rsidP="007E691A">
      <w:pPr>
        <w:spacing w:line="240" w:lineRule="atLeast"/>
        <w:ind w:left="340"/>
        <w:rPr>
          <w:szCs w:val="18"/>
        </w:rPr>
      </w:pPr>
      <w:r w:rsidRPr="001E160D">
        <w:rPr>
          <w:szCs w:val="18"/>
        </w:rPr>
        <w:t>3</w:t>
      </w:r>
      <w:r w:rsidR="002F5F4A" w:rsidRPr="001E160D">
        <w:rPr>
          <w:szCs w:val="18"/>
        </w:rPr>
        <w:t xml:space="preserve">°. </w:t>
      </w:r>
      <w:r w:rsidR="00DD5C91" w:rsidRPr="001E160D">
        <w:rPr>
          <w:szCs w:val="18"/>
        </w:rPr>
        <w:t xml:space="preserve">gerichte verzoeken </w:t>
      </w:r>
      <w:r w:rsidR="00347CCE" w:rsidRPr="001E160D">
        <w:rPr>
          <w:szCs w:val="18"/>
        </w:rPr>
        <w:t xml:space="preserve">aanwezig zijn </w:t>
      </w:r>
      <w:r w:rsidR="00DD5C91" w:rsidRPr="001E160D">
        <w:rPr>
          <w:szCs w:val="18"/>
        </w:rPr>
        <w:t xml:space="preserve">van </w:t>
      </w:r>
      <w:r w:rsidR="005962C6">
        <w:rPr>
          <w:szCs w:val="18"/>
        </w:rPr>
        <w:t>bestuursorganen</w:t>
      </w:r>
      <w:r w:rsidR="00EC2214" w:rsidRPr="001E160D">
        <w:rPr>
          <w:szCs w:val="18"/>
        </w:rPr>
        <w:t xml:space="preserve"> </w:t>
      </w:r>
      <w:r w:rsidR="00BE7460">
        <w:rPr>
          <w:szCs w:val="18"/>
        </w:rPr>
        <w:t xml:space="preserve">in geval van </w:t>
      </w:r>
      <w:r w:rsidR="00DD5C91" w:rsidRPr="001E160D">
        <w:rPr>
          <w:szCs w:val="18"/>
        </w:rPr>
        <w:t>preparatie, oefening, nazorg en evaluatie bij</w:t>
      </w:r>
      <w:r w:rsidR="00FA4A91" w:rsidRPr="001E160D">
        <w:rPr>
          <w:szCs w:val="18"/>
        </w:rPr>
        <w:t xml:space="preserve"> maatschappij-ontwrichtend weer of</w:t>
      </w:r>
      <w:r w:rsidR="00DD5C91" w:rsidRPr="001E160D">
        <w:rPr>
          <w:szCs w:val="18"/>
        </w:rPr>
        <w:t xml:space="preserve"> calamiteiten</w:t>
      </w:r>
      <w:r w:rsidR="00DD5C91" w:rsidRPr="001E160D" w:rsidDel="00DD5C91">
        <w:rPr>
          <w:szCs w:val="18"/>
        </w:rPr>
        <w:t xml:space="preserve"> </w:t>
      </w:r>
      <w:r w:rsidR="00FA4A91" w:rsidRPr="001E160D">
        <w:rPr>
          <w:szCs w:val="18"/>
        </w:rPr>
        <w:t>waarbij het weer een belangrijke rol speelt</w:t>
      </w:r>
      <w:r w:rsidR="002F5F4A" w:rsidRPr="001E160D">
        <w:rPr>
          <w:szCs w:val="18"/>
        </w:rPr>
        <w:t>;</w:t>
      </w:r>
    </w:p>
    <w:p w:rsidR="002F5F4A" w:rsidRPr="001E160D" w:rsidRDefault="00506308" w:rsidP="007E691A">
      <w:pPr>
        <w:spacing w:line="240" w:lineRule="atLeast"/>
        <w:ind w:left="340"/>
        <w:rPr>
          <w:szCs w:val="18"/>
        </w:rPr>
      </w:pPr>
      <w:r w:rsidRPr="001E160D">
        <w:rPr>
          <w:szCs w:val="18"/>
        </w:rPr>
        <w:t>4</w:t>
      </w:r>
      <w:r w:rsidR="002F5F4A" w:rsidRPr="001E160D">
        <w:rPr>
          <w:szCs w:val="18"/>
        </w:rPr>
        <w:t xml:space="preserve">°. kennis en middelen nodig zijn voor </w:t>
      </w:r>
      <w:r w:rsidR="00875B40" w:rsidRPr="001E160D">
        <w:rPr>
          <w:szCs w:val="18"/>
        </w:rPr>
        <w:t xml:space="preserve">het leveren van </w:t>
      </w:r>
      <w:r w:rsidR="002F5F4A" w:rsidRPr="001E160D">
        <w:rPr>
          <w:szCs w:val="18"/>
        </w:rPr>
        <w:t xml:space="preserve">een specifiek product of </w:t>
      </w:r>
      <w:r w:rsidR="00875B40" w:rsidRPr="001E160D">
        <w:rPr>
          <w:szCs w:val="18"/>
        </w:rPr>
        <w:t xml:space="preserve">verrichten van een specifieke </w:t>
      </w:r>
      <w:r w:rsidR="002F5F4A" w:rsidRPr="001E160D">
        <w:rPr>
          <w:szCs w:val="18"/>
        </w:rPr>
        <w:t>dienst</w:t>
      </w:r>
      <w:r w:rsidR="00071A63" w:rsidRPr="001E160D">
        <w:rPr>
          <w:szCs w:val="18"/>
        </w:rPr>
        <w:t xml:space="preserve"> waarover het KNMI als enige organisatie beschikt.</w:t>
      </w:r>
    </w:p>
    <w:p w:rsidR="002F5F4A" w:rsidRPr="001E160D" w:rsidRDefault="002F5F4A" w:rsidP="00187281">
      <w:pPr>
        <w:spacing w:line="240" w:lineRule="atLeast"/>
        <w:rPr>
          <w:szCs w:val="18"/>
        </w:rPr>
      </w:pPr>
      <w:r w:rsidRPr="001E160D">
        <w:rPr>
          <w:szCs w:val="18"/>
        </w:rPr>
        <w:t xml:space="preserve">2. Ondersteuning als bedoeld in het eerste lid, onderdeel e, onder </w:t>
      </w:r>
      <w:r w:rsidR="00D764A1" w:rsidRPr="001E160D">
        <w:rPr>
          <w:szCs w:val="18"/>
        </w:rPr>
        <w:t>4</w:t>
      </w:r>
      <w:r w:rsidRPr="001E160D">
        <w:rPr>
          <w:szCs w:val="18"/>
        </w:rPr>
        <w:t xml:space="preserve">°, wordt alleen </w:t>
      </w:r>
      <w:r w:rsidR="005F4BEC" w:rsidRPr="001E160D">
        <w:rPr>
          <w:szCs w:val="18"/>
        </w:rPr>
        <w:t xml:space="preserve">verleend </w:t>
      </w:r>
      <w:r w:rsidRPr="001E160D">
        <w:rPr>
          <w:szCs w:val="18"/>
        </w:rPr>
        <w:t>nadat het Overlegorgaan</w:t>
      </w:r>
      <w:r w:rsidR="00CD791B" w:rsidRPr="001E160D">
        <w:rPr>
          <w:szCs w:val="18"/>
        </w:rPr>
        <w:t xml:space="preserve"> infrastructuur en milieu</w:t>
      </w:r>
      <w:r w:rsidRPr="001E160D">
        <w:rPr>
          <w:szCs w:val="18"/>
        </w:rPr>
        <w:t xml:space="preserve">, </w:t>
      </w:r>
      <w:r w:rsidR="00BE7460">
        <w:rPr>
          <w:szCs w:val="18"/>
        </w:rPr>
        <w:t>genoemd</w:t>
      </w:r>
      <w:r w:rsidR="00BE7460" w:rsidRPr="001E160D">
        <w:rPr>
          <w:szCs w:val="18"/>
        </w:rPr>
        <w:t xml:space="preserve"> </w:t>
      </w:r>
      <w:r w:rsidRPr="001E160D">
        <w:rPr>
          <w:szCs w:val="18"/>
        </w:rPr>
        <w:t xml:space="preserve">in </w:t>
      </w:r>
      <w:r w:rsidR="005D7479" w:rsidRPr="001E160D">
        <w:rPr>
          <w:szCs w:val="18"/>
        </w:rPr>
        <w:t xml:space="preserve">artikel 4 </w:t>
      </w:r>
      <w:r w:rsidR="00CD73F3" w:rsidRPr="001E160D">
        <w:rPr>
          <w:szCs w:val="18"/>
        </w:rPr>
        <w:t xml:space="preserve">van de </w:t>
      </w:r>
      <w:r w:rsidR="005D7479" w:rsidRPr="001E160D">
        <w:rPr>
          <w:szCs w:val="18"/>
        </w:rPr>
        <w:t>Wet overleg infrastructuur en milieu</w:t>
      </w:r>
      <w:r w:rsidRPr="001E160D">
        <w:rPr>
          <w:szCs w:val="18"/>
        </w:rPr>
        <w:t>, is ge</w:t>
      </w:r>
      <w:r w:rsidR="003D6BFA">
        <w:rPr>
          <w:szCs w:val="18"/>
        </w:rPr>
        <w:t>ïnformeerd</w:t>
      </w:r>
      <w:r w:rsidR="00966B4C" w:rsidRPr="001E160D">
        <w:rPr>
          <w:szCs w:val="18"/>
        </w:rPr>
        <w:t>.</w:t>
      </w:r>
    </w:p>
    <w:p w:rsidR="00FA4A91" w:rsidRPr="001E160D" w:rsidRDefault="002F5F4A" w:rsidP="00187281">
      <w:pPr>
        <w:spacing w:line="240" w:lineRule="atLeast"/>
        <w:rPr>
          <w:szCs w:val="18"/>
        </w:rPr>
      </w:pPr>
      <w:r w:rsidRPr="001E160D">
        <w:rPr>
          <w:szCs w:val="18"/>
        </w:rPr>
        <w:t>3. Voor de dienst</w:t>
      </w:r>
      <w:r w:rsidR="00A96D9B" w:rsidRPr="001E160D">
        <w:rPr>
          <w:szCs w:val="18"/>
        </w:rPr>
        <w:t>verlening</w:t>
      </w:r>
      <w:r w:rsidRPr="001E160D">
        <w:rPr>
          <w:szCs w:val="18"/>
        </w:rPr>
        <w:t>, bedoeld in het eerste lid, worden</w:t>
      </w:r>
      <w:r w:rsidR="00A96D9B" w:rsidRPr="001E160D">
        <w:rPr>
          <w:szCs w:val="18"/>
        </w:rPr>
        <w:t xml:space="preserve"> de kosten</w:t>
      </w:r>
      <w:r w:rsidRPr="001E160D">
        <w:rPr>
          <w:szCs w:val="18"/>
        </w:rPr>
        <w:t xml:space="preserve"> </w:t>
      </w:r>
      <w:r w:rsidR="00F84247" w:rsidRPr="001E160D">
        <w:rPr>
          <w:szCs w:val="18"/>
        </w:rPr>
        <w:t xml:space="preserve">ten minste </w:t>
      </w:r>
      <w:r w:rsidR="00A96D9B" w:rsidRPr="001E160D">
        <w:rPr>
          <w:szCs w:val="18"/>
        </w:rPr>
        <w:t>integraal</w:t>
      </w:r>
      <w:r w:rsidRPr="001E160D">
        <w:rPr>
          <w:szCs w:val="18"/>
        </w:rPr>
        <w:t xml:space="preserve"> </w:t>
      </w:r>
      <w:r w:rsidR="00A96D9B" w:rsidRPr="001E160D">
        <w:rPr>
          <w:szCs w:val="18"/>
        </w:rPr>
        <w:t>door</w:t>
      </w:r>
      <w:r w:rsidRPr="001E160D">
        <w:rPr>
          <w:szCs w:val="18"/>
        </w:rPr>
        <w:t>berekend</w:t>
      </w:r>
      <w:r w:rsidR="00055E53" w:rsidRPr="001E160D">
        <w:rPr>
          <w:szCs w:val="18"/>
        </w:rPr>
        <w:t xml:space="preserve">, met uitzondering </w:t>
      </w:r>
      <w:r w:rsidR="00FA4A91" w:rsidRPr="001E160D">
        <w:rPr>
          <w:szCs w:val="18"/>
        </w:rPr>
        <w:t>van:</w:t>
      </w:r>
    </w:p>
    <w:p w:rsidR="00FA4A91" w:rsidRPr="001E160D" w:rsidRDefault="004719B1" w:rsidP="007E691A">
      <w:pPr>
        <w:pStyle w:val="Lijstalinea"/>
        <w:numPr>
          <w:ilvl w:val="0"/>
          <w:numId w:val="23"/>
        </w:numPr>
        <w:spacing w:line="240" w:lineRule="atLeast"/>
        <w:rPr>
          <w:szCs w:val="18"/>
        </w:rPr>
      </w:pPr>
      <w:r w:rsidRPr="001E160D">
        <w:rPr>
          <w:szCs w:val="18"/>
        </w:rPr>
        <w:t>kosten voor diensten, bedoeld in het eerste lid, onderdeel e, onder 1°</w:t>
      </w:r>
      <w:r w:rsidR="00FA4A91" w:rsidRPr="001E160D">
        <w:rPr>
          <w:szCs w:val="18"/>
        </w:rPr>
        <w:t>;</w:t>
      </w:r>
    </w:p>
    <w:p w:rsidR="00FA4A91" w:rsidRPr="001E160D" w:rsidRDefault="004719B1" w:rsidP="007E691A">
      <w:pPr>
        <w:pStyle w:val="Lijstalinea"/>
        <w:numPr>
          <w:ilvl w:val="0"/>
          <w:numId w:val="23"/>
        </w:numPr>
        <w:spacing w:line="240" w:lineRule="atLeast"/>
        <w:rPr>
          <w:szCs w:val="18"/>
        </w:rPr>
      </w:pPr>
      <w:r w:rsidRPr="001E160D">
        <w:rPr>
          <w:szCs w:val="18"/>
        </w:rPr>
        <w:t>kosten voor diensten die worden verleend aan een openbaar lichaam</w:t>
      </w:r>
      <w:r w:rsidR="002F5F4A" w:rsidRPr="001E160D">
        <w:rPr>
          <w:szCs w:val="18"/>
        </w:rPr>
        <w:t xml:space="preserve">. </w:t>
      </w:r>
    </w:p>
    <w:p w:rsidR="002F5F4A" w:rsidRPr="001E160D" w:rsidRDefault="002F5F4A" w:rsidP="00187281">
      <w:pPr>
        <w:pStyle w:val="Geenafstand"/>
        <w:spacing w:line="240" w:lineRule="atLeast"/>
        <w:rPr>
          <w:rFonts w:ascii="Verdana" w:hAnsi="Verdana"/>
          <w:sz w:val="18"/>
          <w:szCs w:val="18"/>
        </w:rPr>
      </w:pPr>
    </w:p>
    <w:p w:rsidR="002F5F4A" w:rsidRPr="001E160D" w:rsidRDefault="00BF697D" w:rsidP="00187281">
      <w:pPr>
        <w:pStyle w:val="Geenafstand"/>
        <w:spacing w:line="240" w:lineRule="atLeast"/>
        <w:rPr>
          <w:rFonts w:ascii="Verdana" w:hAnsi="Verdana"/>
          <w:i/>
          <w:sz w:val="18"/>
          <w:szCs w:val="18"/>
        </w:rPr>
      </w:pPr>
      <w:r w:rsidRPr="001E160D">
        <w:rPr>
          <w:rFonts w:ascii="Verdana" w:hAnsi="Verdana"/>
          <w:i/>
          <w:sz w:val="18"/>
          <w:szCs w:val="18"/>
        </w:rPr>
        <w:t xml:space="preserve">Artikel </w:t>
      </w:r>
      <w:r w:rsidR="00DB1C04">
        <w:rPr>
          <w:rFonts w:ascii="Verdana" w:hAnsi="Verdana"/>
          <w:i/>
          <w:sz w:val="18"/>
          <w:szCs w:val="18"/>
        </w:rPr>
        <w:t>12</w:t>
      </w:r>
    </w:p>
    <w:p w:rsidR="002F5F4A" w:rsidRPr="001E160D" w:rsidRDefault="006B4188" w:rsidP="00187281">
      <w:pPr>
        <w:pStyle w:val="Geenafstand"/>
        <w:spacing w:line="240" w:lineRule="atLeast"/>
        <w:rPr>
          <w:rFonts w:ascii="Verdana" w:hAnsi="Verdana"/>
          <w:sz w:val="18"/>
          <w:szCs w:val="18"/>
        </w:rPr>
      </w:pPr>
      <w:r w:rsidRPr="001E160D">
        <w:rPr>
          <w:rFonts w:ascii="Verdana" w:hAnsi="Verdana"/>
          <w:sz w:val="18"/>
          <w:szCs w:val="18"/>
        </w:rPr>
        <w:t xml:space="preserve">1. </w:t>
      </w:r>
      <w:r w:rsidR="002F5F4A" w:rsidRPr="001E160D">
        <w:rPr>
          <w:rFonts w:ascii="Verdana" w:hAnsi="Verdana"/>
          <w:sz w:val="18"/>
          <w:szCs w:val="18"/>
        </w:rPr>
        <w:t xml:space="preserve">Het KNMI </w:t>
      </w:r>
      <w:r w:rsidR="00F84247" w:rsidRPr="001E160D">
        <w:rPr>
          <w:rFonts w:ascii="Verdana" w:hAnsi="Verdana"/>
          <w:sz w:val="18"/>
          <w:szCs w:val="18"/>
        </w:rPr>
        <w:t xml:space="preserve">kan </w:t>
      </w:r>
      <w:r w:rsidR="002F5F4A" w:rsidRPr="001E160D">
        <w:rPr>
          <w:rFonts w:ascii="Verdana" w:hAnsi="Verdana"/>
          <w:sz w:val="18"/>
          <w:szCs w:val="18"/>
        </w:rPr>
        <w:t xml:space="preserve">een </w:t>
      </w:r>
      <w:r w:rsidR="005A3005" w:rsidRPr="001E160D">
        <w:rPr>
          <w:rFonts w:ascii="Verdana" w:hAnsi="Verdana"/>
          <w:sz w:val="18"/>
          <w:szCs w:val="18"/>
        </w:rPr>
        <w:t>samenwerkings</w:t>
      </w:r>
      <w:r w:rsidR="002F5F4A" w:rsidRPr="001E160D">
        <w:rPr>
          <w:rFonts w:ascii="Verdana" w:hAnsi="Verdana"/>
          <w:sz w:val="18"/>
          <w:szCs w:val="18"/>
        </w:rPr>
        <w:t>overeenkomst aan</w:t>
      </w:r>
      <w:r w:rsidR="00F84247" w:rsidRPr="001E160D">
        <w:rPr>
          <w:rFonts w:ascii="Verdana" w:hAnsi="Verdana"/>
          <w:sz w:val="18"/>
          <w:szCs w:val="18"/>
        </w:rPr>
        <w:t>gaan</w:t>
      </w:r>
      <w:r w:rsidR="002F5F4A" w:rsidRPr="001E160D">
        <w:rPr>
          <w:rFonts w:ascii="Verdana" w:hAnsi="Verdana"/>
          <w:sz w:val="18"/>
          <w:szCs w:val="18"/>
        </w:rPr>
        <w:t xml:space="preserve"> met een privaatrechtelijke rechtspersoon om in een samenwerkingsverband </w:t>
      </w:r>
      <w:r w:rsidR="00BE7460" w:rsidRPr="001E160D">
        <w:rPr>
          <w:rFonts w:ascii="Verdana" w:hAnsi="Verdana"/>
          <w:sz w:val="18"/>
          <w:szCs w:val="18"/>
        </w:rPr>
        <w:t xml:space="preserve">projecten </w:t>
      </w:r>
      <w:r w:rsidR="002F5F4A" w:rsidRPr="001E160D">
        <w:rPr>
          <w:rFonts w:ascii="Verdana" w:hAnsi="Verdana"/>
          <w:sz w:val="18"/>
          <w:szCs w:val="18"/>
        </w:rPr>
        <w:t>te realiseren die de publieke dienstverlening op grond van artikel 3, eerste lid, van de wet verbeteren, ten aanzien van een:</w:t>
      </w:r>
    </w:p>
    <w:p w:rsidR="002F5F4A" w:rsidRPr="001E160D" w:rsidRDefault="002F5F4A" w:rsidP="007E691A">
      <w:pPr>
        <w:pStyle w:val="Geenafstand"/>
        <w:numPr>
          <w:ilvl w:val="0"/>
          <w:numId w:val="25"/>
        </w:numPr>
        <w:spacing w:line="240" w:lineRule="atLeast"/>
        <w:rPr>
          <w:rFonts w:ascii="Verdana" w:hAnsi="Verdana"/>
          <w:sz w:val="18"/>
          <w:szCs w:val="18"/>
        </w:rPr>
      </w:pPr>
      <w:r w:rsidRPr="001E160D">
        <w:rPr>
          <w:rFonts w:ascii="Verdana" w:hAnsi="Verdana"/>
          <w:sz w:val="18"/>
          <w:szCs w:val="18"/>
        </w:rPr>
        <w:t>experimentele ontwikkeling als bedoeld in paragraaf 2.2, onder g, van de Communautaire kaderregeling inzake staatssteun voor onderzoek, ontwikkeling en innovatie nr. 2006/C 323/01 (PbEU C 323);</w:t>
      </w:r>
      <w:r w:rsidR="007E691A" w:rsidRPr="001E160D">
        <w:rPr>
          <w:rFonts w:ascii="Verdana" w:hAnsi="Verdana"/>
          <w:sz w:val="18"/>
          <w:szCs w:val="18"/>
        </w:rPr>
        <w:t xml:space="preserve"> of</w:t>
      </w:r>
    </w:p>
    <w:p w:rsidR="002F5F4A" w:rsidRPr="001E160D" w:rsidRDefault="002F5F4A" w:rsidP="007E691A">
      <w:pPr>
        <w:pStyle w:val="Geenafstand"/>
        <w:numPr>
          <w:ilvl w:val="0"/>
          <w:numId w:val="25"/>
        </w:numPr>
        <w:spacing w:line="240" w:lineRule="atLeast"/>
        <w:rPr>
          <w:rFonts w:ascii="Verdana" w:hAnsi="Verdana"/>
          <w:sz w:val="18"/>
          <w:szCs w:val="18"/>
        </w:rPr>
      </w:pPr>
      <w:r w:rsidRPr="001E160D">
        <w:rPr>
          <w:rFonts w:ascii="Verdana" w:hAnsi="Verdana"/>
          <w:sz w:val="18"/>
          <w:szCs w:val="18"/>
        </w:rPr>
        <w:t>fundamenteel onderzoek als bedoeld in paragraaf 2.2, onder e, van de Communautaire kaderregeling inzake staatssteun voor onderzoek, ontwikkeling en innovatie nr. 2006/C 323/01 (PbEU C 323).</w:t>
      </w:r>
    </w:p>
    <w:p w:rsidR="002F5F4A" w:rsidRPr="001E160D" w:rsidRDefault="002F5F4A" w:rsidP="00187281">
      <w:pPr>
        <w:pStyle w:val="Geenafstand"/>
        <w:spacing w:line="240" w:lineRule="atLeast"/>
        <w:rPr>
          <w:rFonts w:ascii="Verdana" w:hAnsi="Verdana"/>
          <w:sz w:val="18"/>
          <w:szCs w:val="18"/>
        </w:rPr>
      </w:pPr>
      <w:r w:rsidRPr="001E160D">
        <w:rPr>
          <w:rFonts w:ascii="Verdana" w:hAnsi="Verdana"/>
          <w:sz w:val="18"/>
          <w:szCs w:val="18"/>
        </w:rPr>
        <w:t xml:space="preserve">2. </w:t>
      </w:r>
      <w:r w:rsidR="00BD18D6">
        <w:rPr>
          <w:rFonts w:ascii="Verdana" w:hAnsi="Verdana"/>
          <w:sz w:val="18"/>
          <w:szCs w:val="18"/>
        </w:rPr>
        <w:t xml:space="preserve">Het KNMI publiceert het resultaat van </w:t>
      </w:r>
      <w:r w:rsidR="00E713E4">
        <w:rPr>
          <w:rFonts w:ascii="Verdana" w:hAnsi="Verdana"/>
          <w:sz w:val="18"/>
          <w:szCs w:val="18"/>
        </w:rPr>
        <w:t xml:space="preserve">het project </w:t>
      </w:r>
      <w:r w:rsidR="00BD18D6">
        <w:rPr>
          <w:rFonts w:ascii="Verdana" w:hAnsi="Verdana"/>
          <w:sz w:val="18"/>
          <w:szCs w:val="18"/>
        </w:rPr>
        <w:t>uiterlijk één jaar na</w:t>
      </w:r>
      <w:r w:rsidR="00506810">
        <w:rPr>
          <w:rFonts w:ascii="Verdana" w:hAnsi="Verdana"/>
          <w:sz w:val="18"/>
          <w:szCs w:val="18"/>
        </w:rPr>
        <w:t xml:space="preserve"> de</w:t>
      </w:r>
      <w:r w:rsidR="00BD18D6">
        <w:rPr>
          <w:rFonts w:ascii="Verdana" w:hAnsi="Verdana"/>
          <w:sz w:val="18"/>
          <w:szCs w:val="18"/>
        </w:rPr>
        <w:t xml:space="preserve"> </w:t>
      </w:r>
      <w:r w:rsidR="00506810">
        <w:rPr>
          <w:rFonts w:ascii="Verdana" w:hAnsi="Verdana"/>
          <w:sz w:val="18"/>
          <w:szCs w:val="18"/>
        </w:rPr>
        <w:t>afronding van de ontwikkeling of het onderzoek</w:t>
      </w:r>
      <w:r w:rsidR="00BD18D6">
        <w:rPr>
          <w:rFonts w:ascii="Verdana" w:hAnsi="Verdana"/>
          <w:sz w:val="18"/>
          <w:szCs w:val="18"/>
        </w:rPr>
        <w:t xml:space="preserve">. </w:t>
      </w:r>
    </w:p>
    <w:p w:rsidR="00652412" w:rsidRPr="001E160D" w:rsidRDefault="00F622CC" w:rsidP="00187281">
      <w:pPr>
        <w:spacing w:line="240" w:lineRule="atLeast"/>
        <w:rPr>
          <w:szCs w:val="18"/>
        </w:rPr>
      </w:pPr>
      <w:r w:rsidRPr="001E160D">
        <w:rPr>
          <w:szCs w:val="18"/>
        </w:rPr>
        <w:t xml:space="preserve">3. </w:t>
      </w:r>
      <w:r w:rsidR="003D6BFA">
        <w:rPr>
          <w:szCs w:val="18"/>
        </w:rPr>
        <w:t xml:space="preserve">Het KNMI informeert de leden van het </w:t>
      </w:r>
      <w:r w:rsidR="003D6BFA" w:rsidRPr="001E160D">
        <w:rPr>
          <w:szCs w:val="18"/>
        </w:rPr>
        <w:t xml:space="preserve">Overlegorgaan infrastructuur en milieu, bedoeld in artikel 4 van de Wet overleg infrastructuur en milieu, </w:t>
      </w:r>
      <w:r w:rsidR="003D6BFA">
        <w:rPr>
          <w:szCs w:val="18"/>
        </w:rPr>
        <w:t>over onderzoek dat met privaat geld</w:t>
      </w:r>
      <w:r w:rsidR="003D6BFA" w:rsidRPr="003D6BFA">
        <w:rPr>
          <w:szCs w:val="18"/>
        </w:rPr>
        <w:t xml:space="preserve"> </w:t>
      </w:r>
      <w:r w:rsidR="003D6BFA">
        <w:rPr>
          <w:szCs w:val="18"/>
        </w:rPr>
        <w:t xml:space="preserve">wordt gefinancierd. </w:t>
      </w:r>
    </w:p>
    <w:p w:rsidR="005C2BFD" w:rsidRPr="001E160D" w:rsidRDefault="00E71E0E" w:rsidP="00187281">
      <w:pPr>
        <w:pStyle w:val="Geenafstand"/>
        <w:spacing w:line="240" w:lineRule="atLeast"/>
        <w:rPr>
          <w:rFonts w:ascii="Verdana" w:hAnsi="Verdana"/>
          <w:sz w:val="18"/>
          <w:szCs w:val="18"/>
        </w:rPr>
      </w:pPr>
      <w:r>
        <w:rPr>
          <w:rFonts w:ascii="Verdana" w:hAnsi="Verdana"/>
          <w:sz w:val="18"/>
          <w:szCs w:val="18"/>
        </w:rPr>
        <w:t>4</w:t>
      </w:r>
      <w:r w:rsidR="00075DE4" w:rsidRPr="001E160D">
        <w:rPr>
          <w:rFonts w:ascii="Verdana" w:hAnsi="Verdana"/>
          <w:sz w:val="18"/>
          <w:szCs w:val="18"/>
        </w:rPr>
        <w:t xml:space="preserve">. </w:t>
      </w:r>
      <w:r w:rsidR="006B4188" w:rsidRPr="001E160D">
        <w:rPr>
          <w:rFonts w:ascii="Verdana" w:hAnsi="Verdana"/>
          <w:sz w:val="18"/>
          <w:szCs w:val="18"/>
        </w:rPr>
        <w:t xml:space="preserve">De </w:t>
      </w:r>
      <w:r w:rsidR="007C0C14" w:rsidRPr="001E160D">
        <w:rPr>
          <w:rFonts w:ascii="Verdana" w:hAnsi="Verdana"/>
          <w:sz w:val="18"/>
          <w:szCs w:val="18"/>
        </w:rPr>
        <w:t>m</w:t>
      </w:r>
      <w:r w:rsidR="006B4188" w:rsidRPr="001E160D">
        <w:rPr>
          <w:rFonts w:ascii="Verdana" w:hAnsi="Verdana"/>
          <w:sz w:val="18"/>
          <w:szCs w:val="18"/>
        </w:rPr>
        <w:t xml:space="preserve">inister houdt een afzonderlijke administratie bij ten aanzien van de middelen die worden gebruikt voor de totstandkoming </w:t>
      </w:r>
      <w:r w:rsidR="00212487" w:rsidRPr="001E160D">
        <w:rPr>
          <w:rFonts w:ascii="Verdana" w:hAnsi="Verdana"/>
          <w:sz w:val="18"/>
          <w:szCs w:val="18"/>
        </w:rPr>
        <w:t xml:space="preserve">en de uitvoering </w:t>
      </w:r>
      <w:r w:rsidR="006B4188" w:rsidRPr="001E160D">
        <w:rPr>
          <w:rFonts w:ascii="Verdana" w:hAnsi="Verdana"/>
          <w:sz w:val="18"/>
          <w:szCs w:val="18"/>
        </w:rPr>
        <w:t>van de projecten, bedoeld in het eerste lid</w:t>
      </w:r>
      <w:r w:rsidR="008C745C" w:rsidRPr="001E160D">
        <w:rPr>
          <w:rFonts w:ascii="Verdana" w:hAnsi="Verdana"/>
          <w:sz w:val="18"/>
          <w:szCs w:val="18"/>
        </w:rPr>
        <w:t>.</w:t>
      </w:r>
    </w:p>
    <w:p w:rsidR="002F5F4A" w:rsidRPr="001E160D" w:rsidRDefault="002F5F4A" w:rsidP="00187281">
      <w:pPr>
        <w:pStyle w:val="Geenafstand"/>
        <w:spacing w:line="240" w:lineRule="atLeast"/>
        <w:rPr>
          <w:rFonts w:ascii="Verdana" w:hAnsi="Verdana"/>
          <w:sz w:val="18"/>
          <w:szCs w:val="18"/>
        </w:rPr>
      </w:pPr>
    </w:p>
    <w:p w:rsidR="008C4DC1" w:rsidRPr="001E160D" w:rsidRDefault="00DF6977" w:rsidP="00187281">
      <w:pPr>
        <w:spacing w:line="240" w:lineRule="atLeast"/>
        <w:rPr>
          <w:b/>
          <w:szCs w:val="18"/>
        </w:rPr>
      </w:pPr>
      <w:r w:rsidRPr="001E160D">
        <w:rPr>
          <w:b/>
          <w:szCs w:val="18"/>
        </w:rPr>
        <w:t xml:space="preserve">HOOFDSTUK </w:t>
      </w:r>
      <w:r w:rsidR="002D6F90">
        <w:rPr>
          <w:b/>
          <w:szCs w:val="18"/>
        </w:rPr>
        <w:t>8</w:t>
      </w:r>
      <w:r w:rsidR="008C4DC1" w:rsidRPr="001E160D">
        <w:rPr>
          <w:b/>
          <w:szCs w:val="18"/>
        </w:rPr>
        <w:t xml:space="preserve">. </w:t>
      </w:r>
      <w:r w:rsidR="00005F1A" w:rsidRPr="001E160D">
        <w:rPr>
          <w:b/>
          <w:szCs w:val="18"/>
        </w:rPr>
        <w:t>Activiteitenprogramma</w:t>
      </w:r>
    </w:p>
    <w:p w:rsidR="00544BCF" w:rsidRPr="001E160D" w:rsidRDefault="00544BCF" w:rsidP="00187281">
      <w:pPr>
        <w:spacing w:line="240" w:lineRule="atLeast"/>
        <w:rPr>
          <w:szCs w:val="18"/>
        </w:rPr>
      </w:pPr>
    </w:p>
    <w:p w:rsidR="00EC290A" w:rsidRPr="001E160D" w:rsidRDefault="00DB1C04" w:rsidP="00187281">
      <w:pPr>
        <w:spacing w:line="240" w:lineRule="atLeast"/>
        <w:rPr>
          <w:i/>
          <w:szCs w:val="18"/>
        </w:rPr>
      </w:pPr>
      <w:r>
        <w:rPr>
          <w:i/>
          <w:szCs w:val="18"/>
        </w:rPr>
        <w:t>Artikel 13</w:t>
      </w:r>
    </w:p>
    <w:p w:rsidR="00241058" w:rsidRPr="001E160D" w:rsidRDefault="00BF697D" w:rsidP="00187281">
      <w:pPr>
        <w:spacing w:line="240" w:lineRule="atLeast"/>
        <w:rPr>
          <w:szCs w:val="18"/>
        </w:rPr>
      </w:pPr>
      <w:r w:rsidRPr="001E160D">
        <w:rPr>
          <w:szCs w:val="18"/>
        </w:rPr>
        <w:t xml:space="preserve">1. </w:t>
      </w:r>
      <w:r w:rsidR="00C34467" w:rsidRPr="001E160D">
        <w:rPr>
          <w:szCs w:val="18"/>
        </w:rPr>
        <w:t xml:space="preserve">In het activiteitenprogramma, bedoeld in artikel 4 van de wet, worden in ieder geval de volgende </w:t>
      </w:r>
      <w:r w:rsidR="00816198" w:rsidRPr="001E160D">
        <w:rPr>
          <w:szCs w:val="18"/>
        </w:rPr>
        <w:t xml:space="preserve">onderdelen </w:t>
      </w:r>
      <w:r w:rsidR="00C34467" w:rsidRPr="001E160D">
        <w:rPr>
          <w:szCs w:val="18"/>
        </w:rPr>
        <w:t>opgenomen:</w:t>
      </w:r>
    </w:p>
    <w:p w:rsidR="00816198" w:rsidRPr="001E160D" w:rsidRDefault="006F71F1" w:rsidP="007E691A">
      <w:pPr>
        <w:pStyle w:val="Lijstalinea"/>
        <w:numPr>
          <w:ilvl w:val="0"/>
          <w:numId w:val="27"/>
        </w:numPr>
        <w:spacing w:line="240" w:lineRule="atLeast"/>
        <w:rPr>
          <w:szCs w:val="18"/>
        </w:rPr>
      </w:pPr>
      <w:r w:rsidRPr="001E160D">
        <w:rPr>
          <w:szCs w:val="18"/>
        </w:rPr>
        <w:t>het</w:t>
      </w:r>
      <w:r w:rsidR="00A352E9" w:rsidRPr="001E160D">
        <w:rPr>
          <w:szCs w:val="18"/>
        </w:rPr>
        <w:t xml:space="preserve"> overzicht van voorgenomen</w:t>
      </w:r>
      <w:r w:rsidRPr="001E160D">
        <w:rPr>
          <w:szCs w:val="18"/>
        </w:rPr>
        <w:t xml:space="preserve"> </w:t>
      </w:r>
      <w:r w:rsidR="00816198" w:rsidRPr="001E160D">
        <w:rPr>
          <w:szCs w:val="18"/>
        </w:rPr>
        <w:t>producten en diensten;</w:t>
      </w:r>
    </w:p>
    <w:p w:rsidR="00A5328D" w:rsidRPr="001E160D" w:rsidRDefault="00A5328D" w:rsidP="007E691A">
      <w:pPr>
        <w:pStyle w:val="Lijstalinea"/>
        <w:numPr>
          <w:ilvl w:val="0"/>
          <w:numId w:val="27"/>
        </w:numPr>
        <w:spacing w:line="240" w:lineRule="atLeast"/>
        <w:rPr>
          <w:szCs w:val="18"/>
        </w:rPr>
      </w:pPr>
      <w:r w:rsidRPr="001E160D">
        <w:rPr>
          <w:szCs w:val="18"/>
        </w:rPr>
        <w:t>het overzicht van</w:t>
      </w:r>
      <w:r w:rsidR="00C042EB" w:rsidRPr="001E160D">
        <w:rPr>
          <w:szCs w:val="18"/>
        </w:rPr>
        <w:t xml:space="preserve"> het</w:t>
      </w:r>
      <w:r w:rsidRPr="001E160D">
        <w:rPr>
          <w:szCs w:val="18"/>
        </w:rPr>
        <w:t xml:space="preserve"> uit te voeren toegepast onderzoek;</w:t>
      </w:r>
      <w:r w:rsidR="005D2DCF" w:rsidRPr="001E160D">
        <w:rPr>
          <w:szCs w:val="18"/>
        </w:rPr>
        <w:t xml:space="preserve"> en</w:t>
      </w:r>
    </w:p>
    <w:p w:rsidR="00117F7F" w:rsidRPr="00117F7F" w:rsidRDefault="00117F7F" w:rsidP="00117F7F">
      <w:r>
        <w:lastRenderedPageBreak/>
        <w:t>c.</w:t>
      </w:r>
      <w:r w:rsidRPr="00816198">
        <w:t xml:space="preserve"> </w:t>
      </w:r>
      <w:r>
        <w:tab/>
        <w:t xml:space="preserve">een begroting en kostenraming van de personele en materiële kosten met betrekking tot het onderzoek en de voorgenomen diensten en producten van </w:t>
      </w:r>
      <w:r>
        <w:tab/>
        <w:t>het KNMI onderscheiden naar activiteiten ten laste van de begroting van het Ministerie van Infrastructuur en Milieu, activiteiten voor overheidsorganen en activiteiten voor overheidsbedrijven en marktactiviteiten, en</w:t>
      </w:r>
    </w:p>
    <w:p w:rsidR="00A5328D" w:rsidRPr="001E160D" w:rsidRDefault="00A5328D" w:rsidP="00187281">
      <w:pPr>
        <w:spacing w:line="240" w:lineRule="atLeast"/>
        <w:rPr>
          <w:szCs w:val="18"/>
        </w:rPr>
      </w:pPr>
      <w:r w:rsidRPr="001E160D">
        <w:rPr>
          <w:szCs w:val="18"/>
        </w:rPr>
        <w:t>2. Als bijlage bij het activiteitenprogramma wordt een strategisch onderzoeksprogramma vastgesteld waarin</w:t>
      </w:r>
      <w:r w:rsidR="00BC0246" w:rsidRPr="001E160D">
        <w:rPr>
          <w:szCs w:val="18"/>
        </w:rPr>
        <w:t xml:space="preserve"> op hoofdlijnen de visie op en de doelstellingen van het onderzoek, verricht door het KNMI, zijn opgenomen en ingegaan wordt op de potentiële meerwaarde van dat onderzoek voor de publieke kennisinfrastructuur voor de meteorologie of andere geofysische terreinen</w:t>
      </w:r>
      <w:r w:rsidR="00A52CD1" w:rsidRPr="001E160D">
        <w:rPr>
          <w:szCs w:val="18"/>
        </w:rPr>
        <w:t>.</w:t>
      </w:r>
    </w:p>
    <w:p w:rsidR="00816198" w:rsidRPr="001E160D" w:rsidRDefault="00A5328D" w:rsidP="00187281">
      <w:pPr>
        <w:spacing w:line="240" w:lineRule="atLeast"/>
        <w:rPr>
          <w:szCs w:val="18"/>
        </w:rPr>
      </w:pPr>
      <w:r w:rsidRPr="001E160D">
        <w:rPr>
          <w:szCs w:val="18"/>
        </w:rPr>
        <w:t>3</w:t>
      </w:r>
      <w:r w:rsidR="00BF697D" w:rsidRPr="001E160D">
        <w:rPr>
          <w:szCs w:val="18"/>
        </w:rPr>
        <w:t xml:space="preserve">. Het vastgestelde activiteitenprogramma </w:t>
      </w:r>
      <w:r w:rsidR="007C0C14" w:rsidRPr="001E160D">
        <w:rPr>
          <w:szCs w:val="18"/>
        </w:rPr>
        <w:t xml:space="preserve">en wijzigingen </w:t>
      </w:r>
      <w:r w:rsidR="00BF697D" w:rsidRPr="001E160D">
        <w:rPr>
          <w:szCs w:val="18"/>
        </w:rPr>
        <w:t>daarvan</w:t>
      </w:r>
      <w:r w:rsidR="00801BE7">
        <w:rPr>
          <w:szCs w:val="18"/>
        </w:rPr>
        <w:t xml:space="preserve"> worden</w:t>
      </w:r>
      <w:r w:rsidR="00BF697D" w:rsidRPr="001E160D">
        <w:rPr>
          <w:szCs w:val="18"/>
        </w:rPr>
        <w:t xml:space="preserve"> </w:t>
      </w:r>
      <w:r w:rsidR="00A52CD1" w:rsidRPr="001E160D">
        <w:rPr>
          <w:szCs w:val="18"/>
        </w:rPr>
        <w:t xml:space="preserve">gepubliceerd op </w:t>
      </w:r>
      <w:r w:rsidR="00C73A07">
        <w:rPr>
          <w:szCs w:val="18"/>
        </w:rPr>
        <w:t>rijksoverheid.nl</w:t>
      </w:r>
      <w:r w:rsidR="00BF697D" w:rsidRPr="001E160D">
        <w:rPr>
          <w:szCs w:val="18"/>
        </w:rPr>
        <w:t>.</w:t>
      </w:r>
    </w:p>
    <w:p w:rsidR="00737E86" w:rsidRPr="001E160D" w:rsidRDefault="00737E86" w:rsidP="00187281">
      <w:pPr>
        <w:spacing w:line="240" w:lineRule="atLeast"/>
        <w:rPr>
          <w:szCs w:val="18"/>
        </w:rPr>
      </w:pPr>
    </w:p>
    <w:p w:rsidR="00737E86" w:rsidRPr="001E160D" w:rsidRDefault="000A7295" w:rsidP="00187281">
      <w:pPr>
        <w:spacing w:line="240" w:lineRule="atLeast"/>
        <w:rPr>
          <w:b/>
          <w:szCs w:val="18"/>
        </w:rPr>
      </w:pPr>
      <w:r w:rsidRPr="001E160D">
        <w:rPr>
          <w:b/>
          <w:szCs w:val="18"/>
        </w:rPr>
        <w:t xml:space="preserve">HOOFDSTUK </w:t>
      </w:r>
      <w:r w:rsidR="002D6F90">
        <w:rPr>
          <w:b/>
          <w:szCs w:val="18"/>
        </w:rPr>
        <w:t>9</w:t>
      </w:r>
      <w:r w:rsidR="00737E86" w:rsidRPr="001E160D">
        <w:rPr>
          <w:b/>
          <w:szCs w:val="18"/>
        </w:rPr>
        <w:t>. Raad van toezicht</w:t>
      </w:r>
    </w:p>
    <w:p w:rsidR="008C4DC1" w:rsidRPr="001E160D" w:rsidRDefault="008C4DC1" w:rsidP="00187281">
      <w:pPr>
        <w:spacing w:line="240" w:lineRule="atLeast"/>
        <w:rPr>
          <w:szCs w:val="18"/>
        </w:rPr>
      </w:pPr>
    </w:p>
    <w:p w:rsidR="00737E86" w:rsidRPr="001E160D" w:rsidRDefault="00BF697D" w:rsidP="00187281">
      <w:pPr>
        <w:spacing w:line="240" w:lineRule="atLeast"/>
        <w:rPr>
          <w:i/>
          <w:szCs w:val="18"/>
        </w:rPr>
      </w:pPr>
      <w:r w:rsidRPr="001E160D">
        <w:rPr>
          <w:i/>
          <w:szCs w:val="18"/>
        </w:rPr>
        <w:t>Artik</w:t>
      </w:r>
      <w:r w:rsidR="000746D1" w:rsidRPr="001E160D">
        <w:rPr>
          <w:i/>
          <w:szCs w:val="18"/>
        </w:rPr>
        <w:t>el 1</w:t>
      </w:r>
      <w:r w:rsidR="00DB1C04">
        <w:rPr>
          <w:i/>
          <w:szCs w:val="18"/>
        </w:rPr>
        <w:t>4</w:t>
      </w:r>
    </w:p>
    <w:p w:rsidR="00B7177D" w:rsidRPr="001E160D" w:rsidRDefault="00842507" w:rsidP="00187281">
      <w:pPr>
        <w:spacing w:line="240" w:lineRule="atLeast"/>
        <w:rPr>
          <w:szCs w:val="18"/>
        </w:rPr>
      </w:pPr>
      <w:r w:rsidRPr="001E160D">
        <w:rPr>
          <w:szCs w:val="18"/>
        </w:rPr>
        <w:t>1</w:t>
      </w:r>
      <w:r w:rsidR="00B7177D" w:rsidRPr="001E160D">
        <w:rPr>
          <w:szCs w:val="18"/>
        </w:rPr>
        <w:t>.</w:t>
      </w:r>
      <w:r w:rsidR="00596FB8" w:rsidRPr="001E160D">
        <w:rPr>
          <w:szCs w:val="18"/>
        </w:rPr>
        <w:t xml:space="preserve"> De raad van toezicht </w:t>
      </w:r>
      <w:r w:rsidR="00633667" w:rsidRPr="001E160D">
        <w:rPr>
          <w:szCs w:val="18"/>
        </w:rPr>
        <w:t xml:space="preserve">brengt </w:t>
      </w:r>
      <w:r w:rsidR="00596FB8" w:rsidRPr="001E160D">
        <w:rPr>
          <w:szCs w:val="18"/>
        </w:rPr>
        <w:t xml:space="preserve">jaarlijks </w:t>
      </w:r>
      <w:r w:rsidR="008B0B10" w:rsidRPr="001E160D">
        <w:rPr>
          <w:szCs w:val="18"/>
        </w:rPr>
        <w:t xml:space="preserve">uiterlijk </w:t>
      </w:r>
      <w:r w:rsidR="007E691A" w:rsidRPr="001E160D">
        <w:rPr>
          <w:szCs w:val="18"/>
        </w:rPr>
        <w:t xml:space="preserve">op </w:t>
      </w:r>
      <w:r w:rsidR="00596FB8" w:rsidRPr="001E160D">
        <w:rPr>
          <w:szCs w:val="18"/>
        </w:rPr>
        <w:t xml:space="preserve">15 juli </w:t>
      </w:r>
      <w:r w:rsidR="00633667" w:rsidRPr="001E160D">
        <w:rPr>
          <w:szCs w:val="18"/>
        </w:rPr>
        <w:t xml:space="preserve">over </w:t>
      </w:r>
      <w:r w:rsidR="00596FB8" w:rsidRPr="001E160D">
        <w:rPr>
          <w:szCs w:val="18"/>
        </w:rPr>
        <w:t xml:space="preserve">het afgelopen kalenderjaar </w:t>
      </w:r>
      <w:r w:rsidR="00633667" w:rsidRPr="001E160D">
        <w:rPr>
          <w:szCs w:val="18"/>
        </w:rPr>
        <w:t>aan de minister</w:t>
      </w:r>
      <w:r w:rsidR="00A52CD1" w:rsidRPr="001E160D">
        <w:rPr>
          <w:szCs w:val="18"/>
        </w:rPr>
        <w:t xml:space="preserve"> </w:t>
      </w:r>
      <w:r w:rsidR="00633667" w:rsidRPr="001E160D">
        <w:rPr>
          <w:szCs w:val="18"/>
        </w:rPr>
        <w:t xml:space="preserve">het </w:t>
      </w:r>
      <w:r w:rsidR="00596FB8" w:rsidRPr="001E160D">
        <w:rPr>
          <w:szCs w:val="18"/>
        </w:rPr>
        <w:t xml:space="preserve">rapport </w:t>
      </w:r>
      <w:r w:rsidR="00633667" w:rsidRPr="001E160D">
        <w:rPr>
          <w:szCs w:val="18"/>
        </w:rPr>
        <w:t xml:space="preserve">uit </w:t>
      </w:r>
      <w:r w:rsidR="00596FB8" w:rsidRPr="001E160D">
        <w:rPr>
          <w:szCs w:val="18"/>
        </w:rPr>
        <w:t>waarin een beoordeling staat van de wetenschappelijke kwaliteit</w:t>
      </w:r>
      <w:r w:rsidR="00825E94" w:rsidRPr="00825E94">
        <w:rPr>
          <w:szCs w:val="18"/>
        </w:rPr>
        <w:t xml:space="preserve"> en de onafhankelijkheid van het onderzoek, de producten en de diensten van het KNMI met bijbehorende aanbevelingen.</w:t>
      </w:r>
    </w:p>
    <w:p w:rsidR="00737E86" w:rsidRPr="001E160D" w:rsidRDefault="00825E94" w:rsidP="00E87AC8">
      <w:pPr>
        <w:spacing w:line="240" w:lineRule="atLeast"/>
        <w:rPr>
          <w:szCs w:val="18"/>
        </w:rPr>
      </w:pPr>
      <w:r w:rsidRPr="00825E94">
        <w:rPr>
          <w:szCs w:val="18"/>
        </w:rPr>
        <w:t xml:space="preserve">2. De raad </w:t>
      </w:r>
      <w:r w:rsidR="00A5328D" w:rsidRPr="001E160D">
        <w:rPr>
          <w:szCs w:val="18"/>
        </w:rPr>
        <w:t>van toezicht advis</w:t>
      </w:r>
      <w:r w:rsidR="00A6407D">
        <w:rPr>
          <w:szCs w:val="18"/>
        </w:rPr>
        <w:t>eert de minister</w:t>
      </w:r>
      <w:r w:rsidR="00A5328D" w:rsidRPr="001E160D">
        <w:rPr>
          <w:szCs w:val="18"/>
        </w:rPr>
        <w:t xml:space="preserve"> over het uit</w:t>
      </w:r>
      <w:r w:rsidR="00F25597" w:rsidRPr="001E160D">
        <w:rPr>
          <w:szCs w:val="18"/>
        </w:rPr>
        <w:t xml:space="preserve"> te </w:t>
      </w:r>
      <w:r w:rsidR="00A5328D" w:rsidRPr="001E160D">
        <w:rPr>
          <w:szCs w:val="18"/>
        </w:rPr>
        <w:t>voeren fundamenteel onderzoek door het KNMI.</w:t>
      </w:r>
    </w:p>
    <w:p w:rsidR="005E45CF" w:rsidRPr="001E160D" w:rsidRDefault="005D2DCF" w:rsidP="00187281">
      <w:pPr>
        <w:spacing w:line="240" w:lineRule="atLeast"/>
        <w:rPr>
          <w:szCs w:val="18"/>
        </w:rPr>
      </w:pPr>
      <w:r w:rsidRPr="001E160D">
        <w:rPr>
          <w:szCs w:val="18"/>
        </w:rPr>
        <w:t>3</w:t>
      </w:r>
      <w:r w:rsidR="005E45CF" w:rsidRPr="001E160D">
        <w:rPr>
          <w:szCs w:val="18"/>
        </w:rPr>
        <w:t xml:space="preserve">. De </w:t>
      </w:r>
      <w:r w:rsidR="00E87AC8" w:rsidRPr="001E160D">
        <w:rPr>
          <w:szCs w:val="18"/>
        </w:rPr>
        <w:t xml:space="preserve">raad </w:t>
      </w:r>
      <w:r w:rsidR="005045F2">
        <w:rPr>
          <w:szCs w:val="18"/>
        </w:rPr>
        <w:t xml:space="preserve">van toezicht </w:t>
      </w:r>
      <w:r w:rsidR="005E45CF" w:rsidRPr="001E160D">
        <w:rPr>
          <w:szCs w:val="18"/>
        </w:rPr>
        <w:t xml:space="preserve">wordt bijgestaan door een secretaris, niet zijnde lid van de </w:t>
      </w:r>
      <w:r w:rsidR="00E87AC8" w:rsidRPr="001E160D">
        <w:rPr>
          <w:szCs w:val="18"/>
        </w:rPr>
        <w:t>raad</w:t>
      </w:r>
      <w:r w:rsidR="005045F2">
        <w:rPr>
          <w:szCs w:val="18"/>
        </w:rPr>
        <w:t xml:space="preserve"> van toezicht</w:t>
      </w:r>
      <w:r w:rsidR="005E45CF" w:rsidRPr="001E160D">
        <w:rPr>
          <w:szCs w:val="18"/>
        </w:rPr>
        <w:t xml:space="preserve">, </w:t>
      </w:r>
      <w:r w:rsidR="00E87AC8" w:rsidRPr="001E160D">
        <w:rPr>
          <w:szCs w:val="18"/>
        </w:rPr>
        <w:t xml:space="preserve">werkzaam bij </w:t>
      </w:r>
      <w:r w:rsidR="005E45CF" w:rsidRPr="001E160D">
        <w:rPr>
          <w:szCs w:val="18"/>
        </w:rPr>
        <w:t>het Ministerie van Infrastructuur en Milieu.</w:t>
      </w:r>
    </w:p>
    <w:p w:rsidR="00737E86" w:rsidRPr="001E160D" w:rsidRDefault="00737E86" w:rsidP="00187281">
      <w:pPr>
        <w:spacing w:line="240" w:lineRule="atLeast"/>
        <w:rPr>
          <w:szCs w:val="18"/>
        </w:rPr>
      </w:pPr>
    </w:p>
    <w:p w:rsidR="00737E86" w:rsidRPr="001E160D" w:rsidRDefault="00DF6977" w:rsidP="00187281">
      <w:pPr>
        <w:spacing w:line="240" w:lineRule="atLeast"/>
        <w:rPr>
          <w:b/>
          <w:szCs w:val="18"/>
        </w:rPr>
      </w:pPr>
      <w:r w:rsidRPr="001E160D">
        <w:rPr>
          <w:b/>
          <w:szCs w:val="18"/>
        </w:rPr>
        <w:t xml:space="preserve">HOOFDSTUK </w:t>
      </w:r>
      <w:r w:rsidR="002D6F90">
        <w:rPr>
          <w:b/>
          <w:szCs w:val="18"/>
        </w:rPr>
        <w:t>10</w:t>
      </w:r>
      <w:r w:rsidR="00737E86" w:rsidRPr="001E160D">
        <w:rPr>
          <w:b/>
          <w:szCs w:val="18"/>
        </w:rPr>
        <w:t xml:space="preserve">. </w:t>
      </w:r>
      <w:r w:rsidR="00245F1E" w:rsidRPr="001E160D">
        <w:rPr>
          <w:b/>
          <w:szCs w:val="18"/>
        </w:rPr>
        <w:t>Wijziging</w:t>
      </w:r>
      <w:r w:rsidR="00633667" w:rsidRPr="001E160D">
        <w:rPr>
          <w:b/>
          <w:szCs w:val="18"/>
        </w:rPr>
        <w:t xml:space="preserve"> van regelingen</w:t>
      </w:r>
    </w:p>
    <w:p w:rsidR="00C37E81" w:rsidRPr="001E160D" w:rsidRDefault="00C37E81" w:rsidP="00187281">
      <w:pPr>
        <w:spacing w:line="240" w:lineRule="atLeast"/>
        <w:rPr>
          <w:i/>
          <w:szCs w:val="18"/>
        </w:rPr>
      </w:pPr>
    </w:p>
    <w:p w:rsidR="009F3F71" w:rsidRPr="001E160D" w:rsidRDefault="00DB1C04" w:rsidP="00187281">
      <w:pPr>
        <w:spacing w:line="240" w:lineRule="atLeast"/>
        <w:rPr>
          <w:i/>
          <w:szCs w:val="18"/>
        </w:rPr>
      </w:pPr>
      <w:r>
        <w:rPr>
          <w:i/>
          <w:szCs w:val="18"/>
        </w:rPr>
        <w:t>Artikel 15</w:t>
      </w:r>
    </w:p>
    <w:p w:rsidR="00CA2E4A" w:rsidRPr="001E160D" w:rsidRDefault="00825E94" w:rsidP="00187281">
      <w:pPr>
        <w:spacing w:line="240" w:lineRule="atLeast"/>
        <w:rPr>
          <w:szCs w:val="18"/>
        </w:rPr>
      </w:pPr>
      <w:r w:rsidRPr="00825E94">
        <w:rPr>
          <w:szCs w:val="18"/>
        </w:rPr>
        <w:t>De Regeling algemeen weerbericht BES 2010 wordt als volgt gewijzigd:</w:t>
      </w:r>
    </w:p>
    <w:p w:rsidR="00CA2E4A" w:rsidRPr="001E160D" w:rsidRDefault="00CA2E4A" w:rsidP="00187281">
      <w:pPr>
        <w:spacing w:line="240" w:lineRule="atLeast"/>
        <w:rPr>
          <w:szCs w:val="18"/>
        </w:rPr>
      </w:pPr>
    </w:p>
    <w:p w:rsidR="00245F1E" w:rsidRPr="001E160D" w:rsidRDefault="00825E94" w:rsidP="00187281">
      <w:pPr>
        <w:spacing w:line="240" w:lineRule="atLeast"/>
        <w:rPr>
          <w:szCs w:val="18"/>
        </w:rPr>
      </w:pPr>
      <w:r w:rsidRPr="00825E94">
        <w:rPr>
          <w:szCs w:val="18"/>
        </w:rPr>
        <w:t>A</w:t>
      </w:r>
    </w:p>
    <w:p w:rsidR="00245F1E" w:rsidRPr="001E160D" w:rsidRDefault="00245F1E" w:rsidP="00187281">
      <w:pPr>
        <w:spacing w:line="240" w:lineRule="atLeast"/>
        <w:rPr>
          <w:szCs w:val="18"/>
        </w:rPr>
      </w:pPr>
    </w:p>
    <w:p w:rsidR="00245F1E" w:rsidRPr="001E160D" w:rsidRDefault="00825E94" w:rsidP="00187281">
      <w:pPr>
        <w:spacing w:line="240" w:lineRule="atLeast"/>
        <w:rPr>
          <w:szCs w:val="18"/>
        </w:rPr>
      </w:pPr>
      <w:r w:rsidRPr="00825E94">
        <w:rPr>
          <w:szCs w:val="18"/>
        </w:rPr>
        <w:t xml:space="preserve">In artikel 1, onder a, wordt “bedoeld in de artikelen 2 en 3” vervangen door: bedoeld in artikel 3. </w:t>
      </w:r>
    </w:p>
    <w:p w:rsidR="00245F1E" w:rsidRPr="001E160D" w:rsidRDefault="00245F1E" w:rsidP="00187281">
      <w:pPr>
        <w:spacing w:line="240" w:lineRule="atLeast"/>
        <w:rPr>
          <w:szCs w:val="18"/>
        </w:rPr>
      </w:pPr>
    </w:p>
    <w:p w:rsidR="00AD69B2" w:rsidRPr="001E160D" w:rsidRDefault="00825E94" w:rsidP="00187281">
      <w:pPr>
        <w:spacing w:line="240" w:lineRule="atLeast"/>
        <w:rPr>
          <w:szCs w:val="18"/>
        </w:rPr>
      </w:pPr>
      <w:r w:rsidRPr="00825E94">
        <w:rPr>
          <w:szCs w:val="18"/>
        </w:rPr>
        <w:t>B</w:t>
      </w:r>
    </w:p>
    <w:p w:rsidR="00B62E31" w:rsidRPr="001E160D" w:rsidRDefault="00B62E31" w:rsidP="00187281">
      <w:pPr>
        <w:spacing w:line="240" w:lineRule="atLeast"/>
        <w:rPr>
          <w:szCs w:val="18"/>
        </w:rPr>
      </w:pPr>
    </w:p>
    <w:p w:rsidR="00C37E81" w:rsidRPr="001E160D" w:rsidRDefault="00825E94" w:rsidP="00187281">
      <w:pPr>
        <w:spacing w:line="240" w:lineRule="atLeast"/>
        <w:rPr>
          <w:szCs w:val="18"/>
        </w:rPr>
      </w:pPr>
      <w:r w:rsidRPr="00825E94">
        <w:rPr>
          <w:szCs w:val="18"/>
        </w:rPr>
        <w:t>Na artikel 1 wordt een artikel ingevoegd, luidende:</w:t>
      </w:r>
    </w:p>
    <w:p w:rsidR="00CA2E4A" w:rsidRPr="001E160D" w:rsidRDefault="00CA2E4A" w:rsidP="00187281">
      <w:pPr>
        <w:spacing w:line="240" w:lineRule="atLeast"/>
        <w:rPr>
          <w:szCs w:val="18"/>
        </w:rPr>
      </w:pPr>
    </w:p>
    <w:p w:rsidR="00CA2E4A" w:rsidRPr="001E160D" w:rsidRDefault="00825E94" w:rsidP="00187281">
      <w:pPr>
        <w:spacing w:line="240" w:lineRule="atLeast"/>
        <w:rPr>
          <w:i/>
          <w:szCs w:val="18"/>
        </w:rPr>
      </w:pPr>
      <w:r w:rsidRPr="00825E94">
        <w:rPr>
          <w:i/>
          <w:szCs w:val="18"/>
        </w:rPr>
        <w:t>Artikel 1a</w:t>
      </w:r>
    </w:p>
    <w:p w:rsidR="00CA2E4A" w:rsidRPr="001E160D" w:rsidRDefault="00825E94" w:rsidP="00187281">
      <w:pPr>
        <w:spacing w:line="240" w:lineRule="atLeast"/>
        <w:rPr>
          <w:szCs w:val="18"/>
        </w:rPr>
      </w:pPr>
      <w:r w:rsidRPr="00825E94">
        <w:rPr>
          <w:szCs w:val="18"/>
        </w:rPr>
        <w:t xml:space="preserve">Deze regeling berust op artikel 3, tweede lid, aanhef en onderdelen a en b, en derde lid, van de Wet taken meteorologie en seismologie. </w:t>
      </w:r>
    </w:p>
    <w:p w:rsidR="00AD69B2" w:rsidRPr="001E160D" w:rsidRDefault="00AD69B2" w:rsidP="00187281">
      <w:pPr>
        <w:spacing w:line="240" w:lineRule="atLeast"/>
        <w:rPr>
          <w:szCs w:val="18"/>
        </w:rPr>
      </w:pPr>
    </w:p>
    <w:p w:rsidR="00E7339B" w:rsidRPr="001E160D" w:rsidRDefault="00825E94" w:rsidP="00187281">
      <w:pPr>
        <w:spacing w:line="240" w:lineRule="atLeast"/>
        <w:rPr>
          <w:szCs w:val="18"/>
        </w:rPr>
      </w:pPr>
      <w:r w:rsidRPr="00825E94">
        <w:rPr>
          <w:szCs w:val="18"/>
        </w:rPr>
        <w:t>C</w:t>
      </w:r>
    </w:p>
    <w:p w:rsidR="00E7339B" w:rsidRPr="001E160D" w:rsidRDefault="00E7339B" w:rsidP="00187281">
      <w:pPr>
        <w:spacing w:line="240" w:lineRule="atLeast"/>
        <w:rPr>
          <w:szCs w:val="18"/>
        </w:rPr>
      </w:pPr>
    </w:p>
    <w:p w:rsidR="00D9338A" w:rsidRPr="001E160D" w:rsidRDefault="00825E94" w:rsidP="00187281">
      <w:pPr>
        <w:spacing w:line="240" w:lineRule="atLeast"/>
        <w:rPr>
          <w:szCs w:val="18"/>
        </w:rPr>
      </w:pPr>
      <w:r w:rsidRPr="00825E94">
        <w:rPr>
          <w:szCs w:val="18"/>
        </w:rPr>
        <w:t>Artikel 2 komt te luiden:</w:t>
      </w:r>
    </w:p>
    <w:p w:rsidR="00E7339B" w:rsidRPr="001E160D" w:rsidRDefault="00825E94" w:rsidP="00187281">
      <w:pPr>
        <w:spacing w:line="240" w:lineRule="atLeast"/>
        <w:rPr>
          <w:szCs w:val="18"/>
        </w:rPr>
      </w:pPr>
      <w:r w:rsidRPr="00825E94">
        <w:rPr>
          <w:szCs w:val="18"/>
        </w:rPr>
        <w:t>De minister geeft uitvoering aan zijn zorgplicht, bedoeld in artikel 3, eerste lid, onderdelen a en b, van de wet, middels het onder hem ressorterende agentschap KNMI.</w:t>
      </w:r>
    </w:p>
    <w:p w:rsidR="00E7339B" w:rsidRPr="001E160D" w:rsidRDefault="00E7339B" w:rsidP="00187281">
      <w:pPr>
        <w:spacing w:line="240" w:lineRule="atLeast"/>
        <w:rPr>
          <w:szCs w:val="18"/>
        </w:rPr>
      </w:pPr>
    </w:p>
    <w:p w:rsidR="00AD69B2" w:rsidRPr="001E160D" w:rsidRDefault="00825E94" w:rsidP="00187281">
      <w:pPr>
        <w:spacing w:line="240" w:lineRule="atLeast"/>
        <w:rPr>
          <w:szCs w:val="18"/>
        </w:rPr>
      </w:pPr>
      <w:r w:rsidRPr="00825E94">
        <w:rPr>
          <w:szCs w:val="18"/>
        </w:rPr>
        <w:t>D</w:t>
      </w:r>
    </w:p>
    <w:p w:rsidR="00AD69B2" w:rsidRPr="001E160D" w:rsidRDefault="00AD69B2" w:rsidP="00187281">
      <w:pPr>
        <w:spacing w:line="240" w:lineRule="atLeast"/>
        <w:rPr>
          <w:szCs w:val="18"/>
        </w:rPr>
      </w:pPr>
    </w:p>
    <w:p w:rsidR="008402BB" w:rsidRPr="001E160D" w:rsidRDefault="00825E94" w:rsidP="00187281">
      <w:pPr>
        <w:spacing w:line="240" w:lineRule="atLeast"/>
        <w:rPr>
          <w:szCs w:val="18"/>
        </w:rPr>
      </w:pPr>
      <w:r w:rsidRPr="00825E94">
        <w:rPr>
          <w:szCs w:val="18"/>
        </w:rPr>
        <w:lastRenderedPageBreak/>
        <w:t>Artikel 4 wordt als volgt gewijzigd:</w:t>
      </w:r>
    </w:p>
    <w:p w:rsidR="008402BB" w:rsidRPr="001E160D" w:rsidRDefault="00825E94" w:rsidP="00187281">
      <w:pPr>
        <w:spacing w:line="240" w:lineRule="atLeast"/>
        <w:rPr>
          <w:szCs w:val="18"/>
        </w:rPr>
      </w:pPr>
      <w:r w:rsidRPr="00825E94">
        <w:rPr>
          <w:szCs w:val="18"/>
        </w:rPr>
        <w:t>1. in de aanhef wordt na “De hoofddirecteur” ingevoegd: van het KNMI.</w:t>
      </w:r>
    </w:p>
    <w:p w:rsidR="007646B2" w:rsidRPr="001E160D" w:rsidRDefault="00825E94" w:rsidP="00187281">
      <w:pPr>
        <w:spacing w:line="240" w:lineRule="atLeast"/>
        <w:rPr>
          <w:szCs w:val="18"/>
        </w:rPr>
      </w:pPr>
      <w:r w:rsidRPr="00825E94">
        <w:rPr>
          <w:szCs w:val="18"/>
        </w:rPr>
        <w:t>2. in onderdeel c, wordt “Onze Minister van Volkshuisvesting, Ruimtelijke Ordening en Milieubeheer” vervangen door “de minister van Infrastructuur en Milieu” en wordt “Onze Minister van Binnenlandse Zaken en Koninkrijkrelaties” vervangen door: de minister van Binnenlandse Zaken en Koninkrijkrelaties.</w:t>
      </w:r>
    </w:p>
    <w:p w:rsidR="00BF697D" w:rsidRPr="001E160D" w:rsidRDefault="00BF697D" w:rsidP="00187281">
      <w:pPr>
        <w:spacing w:line="240" w:lineRule="atLeast"/>
        <w:rPr>
          <w:szCs w:val="18"/>
        </w:rPr>
      </w:pPr>
    </w:p>
    <w:p w:rsidR="000E7DE6" w:rsidRPr="001E160D" w:rsidRDefault="00825E94" w:rsidP="00187281">
      <w:pPr>
        <w:spacing w:line="240" w:lineRule="atLeast"/>
        <w:rPr>
          <w:szCs w:val="18"/>
        </w:rPr>
      </w:pPr>
      <w:r w:rsidRPr="00825E94">
        <w:rPr>
          <w:szCs w:val="18"/>
        </w:rPr>
        <w:t>E</w:t>
      </w:r>
    </w:p>
    <w:p w:rsidR="000E7DE6" w:rsidRPr="001E160D" w:rsidRDefault="000E7DE6" w:rsidP="00187281">
      <w:pPr>
        <w:spacing w:line="240" w:lineRule="atLeast"/>
        <w:rPr>
          <w:szCs w:val="18"/>
        </w:rPr>
      </w:pPr>
    </w:p>
    <w:p w:rsidR="000E7DE6" w:rsidRPr="001E160D" w:rsidRDefault="00825E94" w:rsidP="00187281">
      <w:pPr>
        <w:spacing w:line="240" w:lineRule="atLeast"/>
        <w:rPr>
          <w:szCs w:val="18"/>
        </w:rPr>
      </w:pPr>
      <w:r w:rsidRPr="00825E94">
        <w:rPr>
          <w:szCs w:val="18"/>
        </w:rPr>
        <w:t>Artikel 14, derde lid, vervalt.</w:t>
      </w:r>
    </w:p>
    <w:p w:rsidR="000E7DE6" w:rsidRPr="001E160D" w:rsidRDefault="000E7DE6" w:rsidP="00187281">
      <w:pPr>
        <w:spacing w:line="240" w:lineRule="atLeast"/>
        <w:rPr>
          <w:szCs w:val="18"/>
        </w:rPr>
      </w:pPr>
    </w:p>
    <w:p w:rsidR="00D6783F" w:rsidRPr="001E160D" w:rsidRDefault="00DB1C04" w:rsidP="00187281">
      <w:pPr>
        <w:spacing w:line="240" w:lineRule="atLeast"/>
        <w:rPr>
          <w:i/>
          <w:szCs w:val="18"/>
        </w:rPr>
      </w:pPr>
      <w:r>
        <w:rPr>
          <w:i/>
          <w:szCs w:val="18"/>
        </w:rPr>
        <w:t>Artikel 16</w:t>
      </w:r>
    </w:p>
    <w:p w:rsidR="008609C9" w:rsidRPr="001E160D" w:rsidRDefault="008609C9" w:rsidP="008609C9">
      <w:pPr>
        <w:rPr>
          <w:szCs w:val="18"/>
        </w:rPr>
      </w:pPr>
    </w:p>
    <w:p w:rsidR="008609C9" w:rsidRPr="001E160D" w:rsidRDefault="00825E94" w:rsidP="008609C9">
      <w:pPr>
        <w:rPr>
          <w:szCs w:val="18"/>
        </w:rPr>
      </w:pPr>
      <w:r w:rsidRPr="00825E94">
        <w:rPr>
          <w:szCs w:val="18"/>
        </w:rPr>
        <w:t>De Regeling luchtvaartmeteorologische inlichtingen 2006 wordt als volgt gewijzigd:</w:t>
      </w:r>
    </w:p>
    <w:p w:rsidR="008609C9" w:rsidRPr="001E160D" w:rsidRDefault="008609C9" w:rsidP="008609C9">
      <w:pPr>
        <w:rPr>
          <w:szCs w:val="18"/>
        </w:rPr>
      </w:pPr>
    </w:p>
    <w:p w:rsidR="008609C9" w:rsidRPr="001E160D" w:rsidRDefault="00825E94" w:rsidP="008609C9">
      <w:pPr>
        <w:rPr>
          <w:szCs w:val="18"/>
        </w:rPr>
      </w:pPr>
      <w:r w:rsidRPr="00825E94">
        <w:rPr>
          <w:szCs w:val="18"/>
        </w:rPr>
        <w:t xml:space="preserve">A </w:t>
      </w:r>
    </w:p>
    <w:p w:rsidR="008609C9" w:rsidRPr="001E160D" w:rsidRDefault="008609C9" w:rsidP="008609C9">
      <w:pPr>
        <w:rPr>
          <w:szCs w:val="18"/>
        </w:rPr>
      </w:pPr>
    </w:p>
    <w:p w:rsidR="008609C9" w:rsidRPr="001E160D" w:rsidRDefault="00825E94" w:rsidP="008609C9">
      <w:pPr>
        <w:rPr>
          <w:szCs w:val="18"/>
        </w:rPr>
      </w:pPr>
      <w:r w:rsidRPr="00825E94">
        <w:rPr>
          <w:szCs w:val="18"/>
        </w:rPr>
        <w:t>In artikel 1 wordt in de begripsomschrijving van WAFC</w:t>
      </w:r>
      <w:r w:rsidRPr="00825E94">
        <w:rPr>
          <w:i/>
          <w:szCs w:val="18"/>
        </w:rPr>
        <w:t xml:space="preserve"> </w:t>
      </w:r>
      <w:r w:rsidRPr="00825E94">
        <w:rPr>
          <w:szCs w:val="18"/>
        </w:rPr>
        <w:t>‘KNMI’ vervangen door: de aangewezen verlener van meteorologische diensten voor de luchtvaartnavigatie.</w:t>
      </w:r>
    </w:p>
    <w:p w:rsidR="008609C9" w:rsidRPr="001E160D" w:rsidRDefault="008609C9" w:rsidP="008609C9">
      <w:pPr>
        <w:rPr>
          <w:szCs w:val="18"/>
        </w:rPr>
      </w:pPr>
    </w:p>
    <w:p w:rsidR="008609C9" w:rsidRPr="001E160D" w:rsidRDefault="00825E94" w:rsidP="008609C9">
      <w:pPr>
        <w:rPr>
          <w:szCs w:val="18"/>
        </w:rPr>
      </w:pPr>
      <w:r w:rsidRPr="00825E94">
        <w:rPr>
          <w:szCs w:val="18"/>
        </w:rPr>
        <w:t>B</w:t>
      </w:r>
    </w:p>
    <w:p w:rsidR="008609C9" w:rsidRPr="001E160D" w:rsidRDefault="008609C9" w:rsidP="008609C9">
      <w:pPr>
        <w:rPr>
          <w:szCs w:val="18"/>
        </w:rPr>
      </w:pPr>
    </w:p>
    <w:p w:rsidR="008609C9" w:rsidRPr="001E160D" w:rsidRDefault="00825E94" w:rsidP="008609C9">
      <w:pPr>
        <w:rPr>
          <w:szCs w:val="18"/>
        </w:rPr>
      </w:pPr>
      <w:r w:rsidRPr="00825E94">
        <w:rPr>
          <w:szCs w:val="18"/>
        </w:rPr>
        <w:t>In artikel 1a vervalt “artikel 8b van de Wet op het Koninklijk Nederlands Meteorologisch Instituut”en wordt na “berust op” ingevoegd: artikel 5.13a van de Wet luchtvaart.</w:t>
      </w:r>
    </w:p>
    <w:p w:rsidR="008609C9" w:rsidRPr="001E160D" w:rsidRDefault="008609C9" w:rsidP="008609C9">
      <w:pPr>
        <w:rPr>
          <w:szCs w:val="18"/>
        </w:rPr>
      </w:pPr>
    </w:p>
    <w:p w:rsidR="008609C9" w:rsidRPr="001E160D" w:rsidRDefault="00825E94" w:rsidP="008609C9">
      <w:pPr>
        <w:rPr>
          <w:szCs w:val="18"/>
        </w:rPr>
      </w:pPr>
      <w:r w:rsidRPr="00825E94">
        <w:rPr>
          <w:szCs w:val="18"/>
        </w:rPr>
        <w:t>C</w:t>
      </w:r>
    </w:p>
    <w:p w:rsidR="008609C9" w:rsidRPr="001E160D" w:rsidRDefault="008609C9" w:rsidP="008609C9">
      <w:pPr>
        <w:rPr>
          <w:szCs w:val="18"/>
        </w:rPr>
      </w:pPr>
    </w:p>
    <w:p w:rsidR="008609C9" w:rsidRPr="001E160D" w:rsidRDefault="00825E94" w:rsidP="008609C9">
      <w:pPr>
        <w:rPr>
          <w:szCs w:val="18"/>
        </w:rPr>
      </w:pPr>
      <w:r w:rsidRPr="00825E94">
        <w:rPr>
          <w:szCs w:val="18"/>
        </w:rPr>
        <w:t>Na artikel 1a wordt een artikel 1b ingevoegd, luidende:</w:t>
      </w:r>
    </w:p>
    <w:p w:rsidR="008609C9" w:rsidRPr="001E160D" w:rsidRDefault="008609C9" w:rsidP="008609C9">
      <w:pPr>
        <w:rPr>
          <w:szCs w:val="18"/>
        </w:rPr>
      </w:pPr>
    </w:p>
    <w:p w:rsidR="008609C9" w:rsidRPr="001E160D" w:rsidRDefault="00825E94" w:rsidP="008609C9">
      <w:pPr>
        <w:rPr>
          <w:b/>
          <w:szCs w:val="18"/>
        </w:rPr>
      </w:pPr>
      <w:r w:rsidRPr="00825E94">
        <w:rPr>
          <w:b/>
          <w:szCs w:val="18"/>
        </w:rPr>
        <w:t>Artikel 1b. Aanwijzing</w:t>
      </w:r>
    </w:p>
    <w:p w:rsidR="008609C9" w:rsidRPr="001E160D" w:rsidRDefault="00825E94" w:rsidP="008609C9">
      <w:pPr>
        <w:rPr>
          <w:szCs w:val="18"/>
        </w:rPr>
      </w:pPr>
      <w:r w:rsidRPr="00825E94">
        <w:rPr>
          <w:szCs w:val="18"/>
        </w:rPr>
        <w:t>1. Het Koninklijk Nederlands Meteorologisch Instituut, wordt op exclusieve basis aangewezen als verlener van meteorologische diensten voor de luchtvaartnavigatie, als bedoeld in artikel 9, eerste lid, van de luchtvaartnavigatiedienstenverordening in het gehele luchtruim dat onder de verantwoordelijkheid van de Minister van Infrastructuur en Milieu valt.</w:t>
      </w:r>
    </w:p>
    <w:p w:rsidR="008609C9" w:rsidRPr="001E160D" w:rsidRDefault="00825E94" w:rsidP="008609C9">
      <w:pPr>
        <w:rPr>
          <w:szCs w:val="18"/>
        </w:rPr>
      </w:pPr>
      <w:r w:rsidRPr="00825E94">
        <w:rPr>
          <w:szCs w:val="18"/>
        </w:rPr>
        <w:t>2. De aangewezen dienstverlener draagt zorg voor het regelmatig raadplegen van gebruikers van meteorologische diensten voor de luchtvaartnavigatie omtrent de kostengrondslag en het vergoedingenbeleid van die dienstverlening. De raadpleging kan tevens op verzoek van de gebruikers plaatsvinden.</w:t>
      </w:r>
    </w:p>
    <w:p w:rsidR="008609C9" w:rsidRPr="001E160D" w:rsidRDefault="008609C9" w:rsidP="008609C9">
      <w:pPr>
        <w:rPr>
          <w:szCs w:val="18"/>
        </w:rPr>
      </w:pPr>
    </w:p>
    <w:p w:rsidR="008609C9" w:rsidRPr="001E160D" w:rsidRDefault="00825E94" w:rsidP="008609C9">
      <w:pPr>
        <w:rPr>
          <w:szCs w:val="18"/>
        </w:rPr>
      </w:pPr>
      <w:r w:rsidRPr="00825E94">
        <w:rPr>
          <w:szCs w:val="18"/>
        </w:rPr>
        <w:t>D</w:t>
      </w:r>
    </w:p>
    <w:p w:rsidR="008609C9" w:rsidRPr="001E160D" w:rsidRDefault="008609C9" w:rsidP="008609C9">
      <w:pPr>
        <w:rPr>
          <w:szCs w:val="18"/>
        </w:rPr>
      </w:pPr>
    </w:p>
    <w:p w:rsidR="008609C9" w:rsidRPr="001E160D" w:rsidRDefault="00825E94" w:rsidP="008609C9">
      <w:pPr>
        <w:rPr>
          <w:szCs w:val="18"/>
        </w:rPr>
      </w:pPr>
      <w:r w:rsidRPr="00825E94">
        <w:rPr>
          <w:szCs w:val="18"/>
        </w:rPr>
        <w:t>Artikel 2 wordt als volgt gewijzigd:</w:t>
      </w:r>
    </w:p>
    <w:p w:rsidR="008609C9" w:rsidRPr="001E160D" w:rsidRDefault="008609C9" w:rsidP="008609C9">
      <w:pPr>
        <w:rPr>
          <w:szCs w:val="18"/>
        </w:rPr>
      </w:pPr>
    </w:p>
    <w:p w:rsidR="008609C9" w:rsidRPr="001E160D" w:rsidRDefault="00825E94" w:rsidP="008609C9">
      <w:pPr>
        <w:rPr>
          <w:szCs w:val="18"/>
        </w:rPr>
      </w:pPr>
      <w:r w:rsidRPr="00825E94">
        <w:rPr>
          <w:szCs w:val="18"/>
        </w:rPr>
        <w:t>1. Het eerste lid, onderdeel i, komt te luiden: Inspectie Leefomgeving en Transport.</w:t>
      </w:r>
    </w:p>
    <w:p w:rsidR="008609C9" w:rsidRPr="001E160D" w:rsidRDefault="00825E94" w:rsidP="008609C9">
      <w:pPr>
        <w:rPr>
          <w:szCs w:val="18"/>
        </w:rPr>
      </w:pPr>
      <w:r w:rsidRPr="00825E94">
        <w:rPr>
          <w:szCs w:val="18"/>
        </w:rPr>
        <w:t>2. In het tweede lid, onderdeel b, wordt “de Minister” vervangen door: de Minister van Infrastructuur en Milieu.</w:t>
      </w:r>
    </w:p>
    <w:p w:rsidR="008609C9" w:rsidRPr="001E160D" w:rsidRDefault="00825E94" w:rsidP="008609C9">
      <w:pPr>
        <w:rPr>
          <w:szCs w:val="18"/>
        </w:rPr>
      </w:pPr>
      <w:r w:rsidRPr="00825E94">
        <w:rPr>
          <w:szCs w:val="18"/>
        </w:rPr>
        <w:t xml:space="preserve"> </w:t>
      </w:r>
    </w:p>
    <w:p w:rsidR="008609C9" w:rsidRPr="001E160D" w:rsidRDefault="00825E94" w:rsidP="008609C9">
      <w:pPr>
        <w:rPr>
          <w:szCs w:val="18"/>
        </w:rPr>
      </w:pPr>
      <w:r w:rsidRPr="00825E94">
        <w:rPr>
          <w:szCs w:val="18"/>
        </w:rPr>
        <w:t>E</w:t>
      </w:r>
    </w:p>
    <w:p w:rsidR="008609C9" w:rsidRPr="001E160D" w:rsidRDefault="008609C9" w:rsidP="008609C9">
      <w:pPr>
        <w:rPr>
          <w:szCs w:val="18"/>
        </w:rPr>
      </w:pPr>
    </w:p>
    <w:p w:rsidR="008609C9" w:rsidRPr="001E160D" w:rsidRDefault="00825E94" w:rsidP="008609C9">
      <w:pPr>
        <w:rPr>
          <w:szCs w:val="18"/>
        </w:rPr>
      </w:pPr>
      <w:r w:rsidRPr="00825E94">
        <w:rPr>
          <w:szCs w:val="18"/>
        </w:rPr>
        <w:t>In de artikelen 2, eerste lid, 3, eerste lid, 4, het eerste tot en met het derde lid, 6, eerste en tweede lid, en 9, eerste en tweede lid, wordt “het KNMI” telkens vervangen door: de aangewezen verlener van meteorologische diensten voor de luchtvaartnavigatie.</w:t>
      </w:r>
    </w:p>
    <w:p w:rsidR="008609C9" w:rsidRPr="001E160D" w:rsidRDefault="008609C9" w:rsidP="008609C9">
      <w:pPr>
        <w:rPr>
          <w:szCs w:val="18"/>
        </w:rPr>
      </w:pPr>
    </w:p>
    <w:p w:rsidR="008609C9" w:rsidRPr="001E160D" w:rsidRDefault="00DB1C04" w:rsidP="008609C9">
      <w:pPr>
        <w:rPr>
          <w:i/>
          <w:szCs w:val="18"/>
        </w:rPr>
      </w:pPr>
      <w:r>
        <w:rPr>
          <w:i/>
          <w:szCs w:val="18"/>
        </w:rPr>
        <w:t>Artikel 17</w:t>
      </w:r>
    </w:p>
    <w:p w:rsidR="008609C9" w:rsidRPr="001E160D" w:rsidRDefault="00825E94" w:rsidP="008609C9">
      <w:pPr>
        <w:rPr>
          <w:szCs w:val="18"/>
        </w:rPr>
      </w:pPr>
      <w:r w:rsidRPr="00825E94">
        <w:rPr>
          <w:szCs w:val="18"/>
        </w:rPr>
        <w:t>De Regeling luchtvaartmeteorologische inlichtingen BES 2010 wordt als volgt gewijzigd:</w:t>
      </w:r>
    </w:p>
    <w:p w:rsidR="008609C9" w:rsidRPr="001E160D" w:rsidRDefault="008609C9" w:rsidP="008609C9">
      <w:pPr>
        <w:rPr>
          <w:szCs w:val="18"/>
        </w:rPr>
      </w:pPr>
    </w:p>
    <w:p w:rsidR="008609C9" w:rsidRPr="001E160D" w:rsidRDefault="00825E94" w:rsidP="008609C9">
      <w:pPr>
        <w:rPr>
          <w:szCs w:val="18"/>
        </w:rPr>
      </w:pPr>
      <w:r w:rsidRPr="00825E94">
        <w:rPr>
          <w:szCs w:val="18"/>
        </w:rPr>
        <w:t xml:space="preserve">A  </w:t>
      </w:r>
    </w:p>
    <w:p w:rsidR="008609C9" w:rsidRPr="001E160D" w:rsidRDefault="008609C9" w:rsidP="008609C9">
      <w:pPr>
        <w:rPr>
          <w:szCs w:val="18"/>
        </w:rPr>
      </w:pPr>
    </w:p>
    <w:p w:rsidR="008609C9" w:rsidRPr="001E160D" w:rsidRDefault="00825E94" w:rsidP="008609C9">
      <w:pPr>
        <w:rPr>
          <w:szCs w:val="18"/>
        </w:rPr>
      </w:pPr>
      <w:r w:rsidRPr="00825E94">
        <w:rPr>
          <w:szCs w:val="18"/>
        </w:rPr>
        <w:t>In artikel 1 wordt in de begripsomschrijving van</w:t>
      </w:r>
      <w:r w:rsidRPr="00825E94">
        <w:rPr>
          <w:i/>
          <w:szCs w:val="18"/>
        </w:rPr>
        <w:t xml:space="preserve"> BES Luchtruim </w:t>
      </w:r>
      <w:r w:rsidRPr="00825E94">
        <w:rPr>
          <w:szCs w:val="18"/>
        </w:rPr>
        <w:t>”Onze Minister” vervangen door “de Minister van Infrastructuur en Milieu”</w:t>
      </w:r>
      <w:r w:rsidRPr="00825E94">
        <w:rPr>
          <w:i/>
          <w:szCs w:val="18"/>
        </w:rPr>
        <w:t xml:space="preserve"> </w:t>
      </w:r>
      <w:r w:rsidRPr="00825E94">
        <w:rPr>
          <w:szCs w:val="18"/>
        </w:rPr>
        <w:t xml:space="preserve">en wordt in de begripsomschrijving van </w:t>
      </w:r>
      <w:r w:rsidRPr="00825E94">
        <w:rPr>
          <w:i/>
          <w:szCs w:val="18"/>
        </w:rPr>
        <w:t xml:space="preserve">WAFC </w:t>
      </w:r>
      <w:r w:rsidRPr="00825E94">
        <w:rPr>
          <w:szCs w:val="18"/>
        </w:rPr>
        <w:t>“KNMI” vervangen door: de aangewezen verlener van meteorologische diensten voor de luchtvaartnavigatie.</w:t>
      </w:r>
    </w:p>
    <w:p w:rsidR="008609C9" w:rsidRPr="001E160D" w:rsidRDefault="008609C9" w:rsidP="008609C9">
      <w:pPr>
        <w:rPr>
          <w:szCs w:val="18"/>
        </w:rPr>
      </w:pPr>
    </w:p>
    <w:p w:rsidR="008609C9" w:rsidRPr="001E160D" w:rsidRDefault="00825E94" w:rsidP="008609C9">
      <w:pPr>
        <w:rPr>
          <w:szCs w:val="18"/>
        </w:rPr>
      </w:pPr>
      <w:r w:rsidRPr="00825E94">
        <w:rPr>
          <w:szCs w:val="18"/>
        </w:rPr>
        <w:t>B</w:t>
      </w:r>
    </w:p>
    <w:p w:rsidR="008609C9" w:rsidRPr="001E160D" w:rsidRDefault="008609C9" w:rsidP="008609C9">
      <w:pPr>
        <w:rPr>
          <w:szCs w:val="18"/>
        </w:rPr>
      </w:pPr>
    </w:p>
    <w:p w:rsidR="008609C9" w:rsidRPr="001E160D" w:rsidRDefault="00825E94" w:rsidP="008609C9">
      <w:pPr>
        <w:rPr>
          <w:szCs w:val="18"/>
        </w:rPr>
      </w:pPr>
      <w:r w:rsidRPr="00825E94">
        <w:rPr>
          <w:szCs w:val="18"/>
        </w:rPr>
        <w:t>Na artikel 1 worden twee artikelen ingevoegd, luidende:</w:t>
      </w:r>
    </w:p>
    <w:p w:rsidR="008609C9" w:rsidRPr="001E160D" w:rsidRDefault="008609C9" w:rsidP="008609C9">
      <w:pPr>
        <w:rPr>
          <w:szCs w:val="18"/>
        </w:rPr>
      </w:pPr>
    </w:p>
    <w:p w:rsidR="008609C9" w:rsidRPr="001E160D" w:rsidRDefault="00825E94" w:rsidP="008609C9">
      <w:pPr>
        <w:rPr>
          <w:b/>
          <w:szCs w:val="18"/>
        </w:rPr>
      </w:pPr>
      <w:r w:rsidRPr="00825E94">
        <w:rPr>
          <w:b/>
          <w:szCs w:val="18"/>
        </w:rPr>
        <w:t xml:space="preserve">Artikel 1a. </w:t>
      </w:r>
    </w:p>
    <w:p w:rsidR="008609C9" w:rsidRPr="001E160D" w:rsidRDefault="00825E94" w:rsidP="008609C9">
      <w:pPr>
        <w:rPr>
          <w:szCs w:val="18"/>
        </w:rPr>
      </w:pPr>
      <w:r w:rsidRPr="00825E94">
        <w:rPr>
          <w:szCs w:val="18"/>
        </w:rPr>
        <w:t>Deze regeling berust op de artikelen 5.13a en 5.14b, vierde lid, onderdeel a, van de Wet luchtvaart.</w:t>
      </w:r>
    </w:p>
    <w:p w:rsidR="008609C9" w:rsidRPr="001E160D" w:rsidRDefault="008609C9" w:rsidP="008609C9">
      <w:pPr>
        <w:rPr>
          <w:szCs w:val="18"/>
        </w:rPr>
      </w:pPr>
    </w:p>
    <w:p w:rsidR="008609C9" w:rsidRPr="001E160D" w:rsidRDefault="00825E94" w:rsidP="008609C9">
      <w:pPr>
        <w:rPr>
          <w:b/>
          <w:szCs w:val="18"/>
        </w:rPr>
      </w:pPr>
      <w:r w:rsidRPr="00825E94">
        <w:rPr>
          <w:b/>
          <w:szCs w:val="18"/>
        </w:rPr>
        <w:t xml:space="preserve">Artikel 1b. </w:t>
      </w:r>
    </w:p>
    <w:p w:rsidR="008609C9" w:rsidRPr="001E160D" w:rsidRDefault="00825E94" w:rsidP="008609C9">
      <w:pPr>
        <w:rPr>
          <w:szCs w:val="18"/>
        </w:rPr>
      </w:pPr>
      <w:r w:rsidRPr="00825E94">
        <w:rPr>
          <w:szCs w:val="18"/>
        </w:rPr>
        <w:t>Het Koninklijk Nederlands Meteorologisch Instituut wordt op exclusieve basis aangewezen als verlener van meteorologische diensten voor de luchtvaartnavigatie in het gehele luchtruim dat onder de verantwoordelijkheid van de Minister van Infrastructuur en Milieu valt.</w:t>
      </w:r>
    </w:p>
    <w:p w:rsidR="008609C9" w:rsidRPr="001E160D" w:rsidRDefault="008609C9" w:rsidP="008609C9">
      <w:pPr>
        <w:rPr>
          <w:szCs w:val="18"/>
        </w:rPr>
      </w:pPr>
    </w:p>
    <w:p w:rsidR="008609C9" w:rsidRPr="001E160D" w:rsidRDefault="00825E94" w:rsidP="008609C9">
      <w:pPr>
        <w:rPr>
          <w:szCs w:val="18"/>
        </w:rPr>
      </w:pPr>
      <w:r w:rsidRPr="00825E94">
        <w:rPr>
          <w:szCs w:val="18"/>
        </w:rPr>
        <w:t>C</w:t>
      </w:r>
    </w:p>
    <w:p w:rsidR="008609C9" w:rsidRPr="001E160D" w:rsidRDefault="008609C9" w:rsidP="008609C9">
      <w:pPr>
        <w:rPr>
          <w:szCs w:val="18"/>
        </w:rPr>
      </w:pPr>
    </w:p>
    <w:p w:rsidR="008609C9" w:rsidRPr="001E160D" w:rsidRDefault="00825E94" w:rsidP="008609C9">
      <w:pPr>
        <w:rPr>
          <w:szCs w:val="18"/>
        </w:rPr>
      </w:pPr>
      <w:r w:rsidRPr="00825E94">
        <w:rPr>
          <w:szCs w:val="18"/>
        </w:rPr>
        <w:t>Artikel 2 wordt als volgt gewijzigd:</w:t>
      </w:r>
    </w:p>
    <w:p w:rsidR="008609C9" w:rsidRPr="001E160D" w:rsidRDefault="008609C9" w:rsidP="008609C9">
      <w:pPr>
        <w:rPr>
          <w:szCs w:val="18"/>
        </w:rPr>
      </w:pPr>
    </w:p>
    <w:p w:rsidR="008609C9" w:rsidRPr="001E160D" w:rsidRDefault="00825E94" w:rsidP="008609C9">
      <w:pPr>
        <w:rPr>
          <w:szCs w:val="18"/>
        </w:rPr>
      </w:pPr>
      <w:r w:rsidRPr="00825E94">
        <w:rPr>
          <w:szCs w:val="18"/>
        </w:rPr>
        <w:t>1. Het eerste lid, onderdeel g, komt te luiden: Inspectie Leefomgeving en Transport.</w:t>
      </w:r>
    </w:p>
    <w:p w:rsidR="008609C9" w:rsidRPr="001E160D" w:rsidRDefault="00825E94" w:rsidP="008609C9">
      <w:pPr>
        <w:rPr>
          <w:szCs w:val="18"/>
        </w:rPr>
      </w:pPr>
      <w:r w:rsidRPr="00825E94">
        <w:rPr>
          <w:szCs w:val="18"/>
        </w:rPr>
        <w:t>2. In het tweede lid, onderdeel b, wordt “Onze Minister” vervangen door: de Minister van Infrastructuur en Milieu.</w:t>
      </w:r>
    </w:p>
    <w:p w:rsidR="008609C9" w:rsidRPr="001E160D" w:rsidRDefault="00825E94" w:rsidP="008609C9">
      <w:pPr>
        <w:rPr>
          <w:szCs w:val="18"/>
        </w:rPr>
      </w:pPr>
      <w:r w:rsidRPr="00825E94">
        <w:rPr>
          <w:szCs w:val="18"/>
        </w:rPr>
        <w:t>3. In het vijfde lid wordt “artikel 3a, tweede lid, onderdeel a, van de Wet op het Koninklijk Meteorologisch Instituut” vervangen door: artikel 5.14b, vierde lid, onderdeel a, van de wet.</w:t>
      </w:r>
    </w:p>
    <w:p w:rsidR="008609C9" w:rsidRPr="001E160D" w:rsidRDefault="008609C9" w:rsidP="008609C9">
      <w:pPr>
        <w:rPr>
          <w:szCs w:val="18"/>
        </w:rPr>
      </w:pPr>
    </w:p>
    <w:p w:rsidR="008609C9" w:rsidRPr="001E160D" w:rsidRDefault="00825E94" w:rsidP="008609C9">
      <w:pPr>
        <w:rPr>
          <w:szCs w:val="18"/>
        </w:rPr>
      </w:pPr>
      <w:r w:rsidRPr="00825E94">
        <w:rPr>
          <w:szCs w:val="18"/>
        </w:rPr>
        <w:t>D</w:t>
      </w:r>
    </w:p>
    <w:p w:rsidR="008609C9" w:rsidRPr="001E160D" w:rsidRDefault="008609C9" w:rsidP="008609C9">
      <w:pPr>
        <w:rPr>
          <w:szCs w:val="18"/>
        </w:rPr>
      </w:pPr>
    </w:p>
    <w:p w:rsidR="006A37BA" w:rsidRPr="001E160D" w:rsidRDefault="00825E94" w:rsidP="00187281">
      <w:pPr>
        <w:spacing w:line="240" w:lineRule="atLeast"/>
        <w:rPr>
          <w:szCs w:val="18"/>
        </w:rPr>
      </w:pPr>
      <w:r w:rsidRPr="00825E94">
        <w:rPr>
          <w:szCs w:val="18"/>
        </w:rPr>
        <w:t>In de artikelen 2, eerste lid, 3, tweede lid, 4, eerste tot en met het derde lid, 7, tweede lid, en 9, wordt “Het KNMI” telkens vervangen door: De aangewezen verlener van meteorologische diensten voor de luchtvaartnavigatie.</w:t>
      </w:r>
    </w:p>
    <w:p w:rsidR="00814817" w:rsidRPr="001E160D" w:rsidRDefault="00814817" w:rsidP="00814817">
      <w:pPr>
        <w:rPr>
          <w:szCs w:val="18"/>
        </w:rPr>
      </w:pPr>
    </w:p>
    <w:p w:rsidR="00814817" w:rsidRPr="001E160D" w:rsidRDefault="00825E94" w:rsidP="00814817">
      <w:pPr>
        <w:rPr>
          <w:szCs w:val="18"/>
        </w:rPr>
      </w:pPr>
      <w:r w:rsidRPr="00825E94">
        <w:rPr>
          <w:szCs w:val="18"/>
        </w:rPr>
        <w:t>E</w:t>
      </w:r>
    </w:p>
    <w:p w:rsidR="00814817" w:rsidRPr="001E160D" w:rsidRDefault="00814817" w:rsidP="00814817">
      <w:pPr>
        <w:rPr>
          <w:szCs w:val="18"/>
        </w:rPr>
      </w:pPr>
    </w:p>
    <w:p w:rsidR="00814817" w:rsidRPr="001E160D" w:rsidRDefault="00825E94" w:rsidP="00814817">
      <w:pPr>
        <w:rPr>
          <w:szCs w:val="18"/>
        </w:rPr>
      </w:pPr>
      <w:r w:rsidRPr="00825E94">
        <w:rPr>
          <w:szCs w:val="18"/>
        </w:rPr>
        <w:t xml:space="preserve">In de artikelen, 3, eerste lid, 6, 7, eerste lid, en 8, wordt “het KNMI” telkens </w:t>
      </w:r>
      <w:r w:rsidRPr="00825E94">
        <w:rPr>
          <w:szCs w:val="18"/>
        </w:rPr>
        <w:lastRenderedPageBreak/>
        <w:t>vervangen door: de aangewezen verlener van meteorologische diensten voor de luchtvaartnavigatie.</w:t>
      </w:r>
    </w:p>
    <w:p w:rsidR="006A37BA" w:rsidRPr="001E160D" w:rsidRDefault="006A37BA" w:rsidP="00187281">
      <w:pPr>
        <w:spacing w:line="240" w:lineRule="atLeast"/>
        <w:rPr>
          <w:szCs w:val="18"/>
        </w:rPr>
      </w:pPr>
    </w:p>
    <w:p w:rsidR="008C2A79" w:rsidRPr="001E160D" w:rsidRDefault="00A05CE2" w:rsidP="008C2A79">
      <w:pPr>
        <w:spacing w:line="240" w:lineRule="atLeast"/>
        <w:rPr>
          <w:b/>
          <w:szCs w:val="18"/>
        </w:rPr>
      </w:pPr>
      <w:r>
        <w:rPr>
          <w:b/>
          <w:szCs w:val="18"/>
        </w:rPr>
        <w:t>HOOFDSTUK 11</w:t>
      </w:r>
      <w:r w:rsidR="00825E94" w:rsidRPr="00825E94">
        <w:rPr>
          <w:b/>
          <w:szCs w:val="18"/>
        </w:rPr>
        <w:t>. Slotbepalingen</w:t>
      </w:r>
    </w:p>
    <w:p w:rsidR="008C2A79" w:rsidRPr="001E160D" w:rsidRDefault="008C2A79" w:rsidP="00187281">
      <w:pPr>
        <w:spacing w:line="240" w:lineRule="atLeast"/>
        <w:rPr>
          <w:szCs w:val="18"/>
        </w:rPr>
      </w:pPr>
    </w:p>
    <w:p w:rsidR="00560403" w:rsidRPr="001E160D" w:rsidRDefault="00DB1C04" w:rsidP="00187281">
      <w:pPr>
        <w:spacing w:line="240" w:lineRule="atLeast"/>
        <w:rPr>
          <w:i/>
          <w:szCs w:val="18"/>
        </w:rPr>
      </w:pPr>
      <w:r>
        <w:rPr>
          <w:i/>
          <w:szCs w:val="18"/>
        </w:rPr>
        <w:t>Artikel 18</w:t>
      </w:r>
    </w:p>
    <w:p w:rsidR="00F17EFB" w:rsidRPr="001E160D" w:rsidRDefault="00825E94" w:rsidP="00187281">
      <w:pPr>
        <w:spacing w:line="240" w:lineRule="atLeast"/>
        <w:rPr>
          <w:szCs w:val="18"/>
        </w:rPr>
      </w:pPr>
      <w:r w:rsidRPr="00825E94">
        <w:rPr>
          <w:szCs w:val="18"/>
        </w:rPr>
        <w:t>Deze regeling treedt in werking op het tijdstip dat de Wet taken meteorologie en seismologie in werking treedt.</w:t>
      </w:r>
    </w:p>
    <w:p w:rsidR="00560403" w:rsidRPr="001E160D" w:rsidRDefault="00560403" w:rsidP="00187281">
      <w:pPr>
        <w:spacing w:line="240" w:lineRule="atLeast"/>
        <w:rPr>
          <w:szCs w:val="18"/>
        </w:rPr>
      </w:pPr>
    </w:p>
    <w:p w:rsidR="00560403" w:rsidRPr="001E160D" w:rsidRDefault="00DB1C04" w:rsidP="00187281">
      <w:pPr>
        <w:spacing w:line="240" w:lineRule="atLeast"/>
        <w:rPr>
          <w:i/>
          <w:szCs w:val="18"/>
        </w:rPr>
      </w:pPr>
      <w:r>
        <w:rPr>
          <w:i/>
          <w:szCs w:val="18"/>
        </w:rPr>
        <w:t>Artikel 19</w:t>
      </w:r>
    </w:p>
    <w:p w:rsidR="00560403" w:rsidRPr="001E160D" w:rsidRDefault="00825E94" w:rsidP="00187281">
      <w:pPr>
        <w:spacing w:line="240" w:lineRule="atLeast"/>
        <w:rPr>
          <w:szCs w:val="18"/>
        </w:rPr>
      </w:pPr>
      <w:r w:rsidRPr="00825E94">
        <w:rPr>
          <w:szCs w:val="18"/>
        </w:rPr>
        <w:t>Deze regeling wordt aangehaald als: Regeling taken meteorologie en seismologie.</w:t>
      </w:r>
    </w:p>
    <w:p w:rsidR="00F327FC" w:rsidRPr="001E160D" w:rsidRDefault="00825E94" w:rsidP="00187281">
      <w:pPr>
        <w:spacing w:line="240" w:lineRule="atLeast"/>
        <w:rPr>
          <w:szCs w:val="18"/>
        </w:rPr>
      </w:pPr>
      <w:r w:rsidRPr="00825E94">
        <w:rPr>
          <w:szCs w:val="18"/>
        </w:rPr>
        <w:br/>
        <w:t>Deze regeling zal met de toelichting in de Staatscourant worden geplaatst.</w:t>
      </w:r>
      <w:r w:rsidRPr="00825E94">
        <w:rPr>
          <w:szCs w:val="18"/>
        </w:rPr>
        <w:br/>
      </w:r>
      <w:r w:rsidRPr="00825E94">
        <w:rPr>
          <w:szCs w:val="18"/>
        </w:rPr>
        <w:br/>
      </w:r>
      <w:r w:rsidRPr="00825E94">
        <w:rPr>
          <w:szCs w:val="18"/>
        </w:rPr>
        <w:br/>
        <w:t>DE STAATSSECRETARIS VAN INFRASTRUCTUUR EN MILIEU,</w:t>
      </w:r>
      <w:r w:rsidRPr="00825E94">
        <w:rPr>
          <w:szCs w:val="18"/>
        </w:rPr>
        <w:br/>
      </w:r>
      <w:r w:rsidRPr="00825E94">
        <w:rPr>
          <w:szCs w:val="18"/>
        </w:rPr>
        <w:br/>
      </w:r>
      <w:r w:rsidRPr="00825E94">
        <w:rPr>
          <w:szCs w:val="18"/>
        </w:rPr>
        <w:br/>
      </w:r>
      <w:r w:rsidRPr="00825E94">
        <w:rPr>
          <w:szCs w:val="18"/>
        </w:rPr>
        <w:br/>
      </w:r>
      <w:r w:rsidRPr="00825E94">
        <w:rPr>
          <w:szCs w:val="18"/>
        </w:rPr>
        <w:br/>
      </w:r>
      <w:r w:rsidRPr="00825E94">
        <w:rPr>
          <w:szCs w:val="18"/>
        </w:rPr>
        <w:br/>
      </w:r>
      <w:r w:rsidRPr="00825E94">
        <w:rPr>
          <w:szCs w:val="18"/>
        </w:rPr>
        <w:br/>
        <w:t>Wilma J. Mansveld</w:t>
      </w:r>
    </w:p>
    <w:p w:rsidR="00F327FC" w:rsidRPr="001E160D" w:rsidRDefault="00825E94" w:rsidP="00187281">
      <w:pPr>
        <w:spacing w:line="240" w:lineRule="atLeast"/>
        <w:rPr>
          <w:szCs w:val="18"/>
        </w:rPr>
      </w:pPr>
      <w:r w:rsidRPr="00825E94">
        <w:rPr>
          <w:szCs w:val="18"/>
        </w:rPr>
        <w:br w:type="page"/>
      </w:r>
    </w:p>
    <w:p w:rsidR="00BD092F" w:rsidRPr="001E160D" w:rsidRDefault="00BD092F" w:rsidP="002113EC">
      <w:pPr>
        <w:spacing w:line="240" w:lineRule="atLeast"/>
        <w:rPr>
          <w:b/>
          <w:szCs w:val="18"/>
        </w:rPr>
      </w:pPr>
      <w:r w:rsidRPr="001E160D">
        <w:rPr>
          <w:b/>
          <w:szCs w:val="18"/>
        </w:rPr>
        <w:lastRenderedPageBreak/>
        <w:t>Toelichting</w:t>
      </w:r>
    </w:p>
    <w:p w:rsidR="0006680E" w:rsidRPr="00187281" w:rsidRDefault="0006680E" w:rsidP="002113EC">
      <w:pPr>
        <w:spacing w:line="240" w:lineRule="atLeast"/>
        <w:rPr>
          <w:szCs w:val="18"/>
        </w:rPr>
      </w:pPr>
    </w:p>
    <w:p w:rsidR="0006680E" w:rsidRPr="00187281" w:rsidRDefault="0006680E" w:rsidP="002113EC">
      <w:pPr>
        <w:spacing w:line="240" w:lineRule="atLeast"/>
        <w:rPr>
          <w:i/>
          <w:szCs w:val="18"/>
        </w:rPr>
      </w:pPr>
      <w:r w:rsidRPr="00187281">
        <w:rPr>
          <w:i/>
          <w:szCs w:val="18"/>
        </w:rPr>
        <w:t>Algemeen deel</w:t>
      </w:r>
    </w:p>
    <w:p w:rsidR="0006680E" w:rsidRDefault="0006680E" w:rsidP="002113EC">
      <w:pPr>
        <w:spacing w:line="240" w:lineRule="atLeast"/>
        <w:rPr>
          <w:szCs w:val="18"/>
        </w:rPr>
      </w:pPr>
    </w:p>
    <w:p w:rsidR="0006680E" w:rsidRPr="00187281" w:rsidRDefault="0006680E" w:rsidP="002113EC">
      <w:pPr>
        <w:spacing w:line="240" w:lineRule="atLeast"/>
        <w:rPr>
          <w:szCs w:val="18"/>
        </w:rPr>
      </w:pPr>
      <w:r>
        <w:rPr>
          <w:szCs w:val="18"/>
        </w:rPr>
        <w:t>Inleiding</w:t>
      </w:r>
    </w:p>
    <w:p w:rsidR="0006680E" w:rsidRDefault="0006680E" w:rsidP="002113EC">
      <w:pPr>
        <w:spacing w:line="240" w:lineRule="atLeast"/>
        <w:rPr>
          <w:szCs w:val="18"/>
        </w:rPr>
      </w:pPr>
      <w:r w:rsidRPr="00187281">
        <w:rPr>
          <w:szCs w:val="18"/>
        </w:rPr>
        <w:t>Deze regeling heeft tot doel de overheidszorg op het gebied van meteorologie en seismologie die is neergelegd in de Wet taken meteorologie en seismologie</w:t>
      </w:r>
      <w:r>
        <w:rPr>
          <w:szCs w:val="18"/>
        </w:rPr>
        <w:t xml:space="preserve"> (hierna: de wet)</w:t>
      </w:r>
      <w:r w:rsidRPr="00187281">
        <w:rPr>
          <w:szCs w:val="18"/>
        </w:rPr>
        <w:t xml:space="preserve"> nader uit te werken. Het gaat met name om de producten en diensten die worden </w:t>
      </w:r>
      <w:r>
        <w:rPr>
          <w:szCs w:val="18"/>
        </w:rPr>
        <w:t>geleverd</w:t>
      </w:r>
      <w:r w:rsidRPr="00187281">
        <w:rPr>
          <w:szCs w:val="18"/>
        </w:rPr>
        <w:t xml:space="preserve"> door het Koninklijk Nederlands Meteorologisch Instituut (KNMI) als onderdeel van het Ministerie van Infrastructuur en Milieu. Deze regeling heeft een belangrijke marktordenende functie voor het helder afbakenen van de publieke taak die de Minister van Infrastructuur en Milieu op het gebied van meteorologie, seismologie en andere geofysische terreinen heeft opgedragen gekregen. </w:t>
      </w:r>
      <w:r>
        <w:rPr>
          <w:szCs w:val="18"/>
        </w:rPr>
        <w:t>Uitgaande van het profijtbeginsel worden d</w:t>
      </w:r>
      <w:r w:rsidRPr="00187281">
        <w:rPr>
          <w:szCs w:val="18"/>
        </w:rPr>
        <w:t xml:space="preserve">iensten </w:t>
      </w:r>
      <w:r>
        <w:rPr>
          <w:szCs w:val="18"/>
        </w:rPr>
        <w:t>aan</w:t>
      </w:r>
      <w:r w:rsidRPr="00187281">
        <w:rPr>
          <w:szCs w:val="18"/>
        </w:rPr>
        <w:t xml:space="preserve"> overheidsorganisaties die </w:t>
      </w:r>
      <w:r>
        <w:rPr>
          <w:szCs w:val="18"/>
        </w:rPr>
        <w:t>voorheen</w:t>
      </w:r>
      <w:r w:rsidRPr="00187281">
        <w:rPr>
          <w:szCs w:val="18"/>
        </w:rPr>
        <w:t xml:space="preserve"> op grond van het algemeen weerbericht </w:t>
      </w:r>
      <w:r>
        <w:rPr>
          <w:szCs w:val="18"/>
        </w:rPr>
        <w:t xml:space="preserve">werden aangeboden voortaan </w:t>
      </w:r>
      <w:r w:rsidRPr="00187281">
        <w:rPr>
          <w:szCs w:val="18"/>
        </w:rPr>
        <w:t>tegen integrale kostprijs</w:t>
      </w:r>
      <w:r>
        <w:rPr>
          <w:szCs w:val="18"/>
        </w:rPr>
        <w:t xml:space="preserve"> verricht. Tevens worden met deze interventie vraagsturing en efficiëntie gestimuleerd</w:t>
      </w:r>
      <w:r w:rsidRPr="00187281">
        <w:rPr>
          <w:szCs w:val="18"/>
        </w:rPr>
        <w:t>.</w:t>
      </w:r>
      <w:r>
        <w:rPr>
          <w:szCs w:val="18"/>
        </w:rPr>
        <w:t xml:space="preserve"> Ten slotte worden onafhankelijkheid en kwaliteit van het wetenschappelijk onderzoek beter geborgd </w:t>
      </w:r>
      <w:r w:rsidR="00BF2E49">
        <w:rPr>
          <w:szCs w:val="18"/>
        </w:rPr>
        <w:t xml:space="preserve">onder meer </w:t>
      </w:r>
      <w:r>
        <w:rPr>
          <w:szCs w:val="18"/>
        </w:rPr>
        <w:t>middels de instelling van een raad van toezicht.</w:t>
      </w:r>
    </w:p>
    <w:p w:rsidR="0006680E" w:rsidRPr="00187281" w:rsidRDefault="0006680E" w:rsidP="002113EC">
      <w:pPr>
        <w:spacing w:line="240" w:lineRule="atLeast"/>
        <w:rPr>
          <w:szCs w:val="18"/>
        </w:rPr>
      </w:pPr>
      <w:r w:rsidRPr="00187281">
        <w:rPr>
          <w:szCs w:val="18"/>
        </w:rPr>
        <w:t xml:space="preserve">De hoofdlijnen van de verhouding tussen het meteobedrijfsleven en het ministerie zijn beschreven in de kamerbrief van 28 maart 2013 (Kamerstukken II 2012-2013, 32 </w:t>
      </w:r>
      <w:r>
        <w:rPr>
          <w:szCs w:val="18"/>
        </w:rPr>
        <w:t>3</w:t>
      </w:r>
      <w:r w:rsidRPr="00187281">
        <w:rPr>
          <w:szCs w:val="18"/>
        </w:rPr>
        <w:t>79, nr. 8) en vinden hier hun concrete uitwerking.</w:t>
      </w:r>
      <w:r>
        <w:rPr>
          <w:szCs w:val="18"/>
        </w:rPr>
        <w:t xml:space="preserve"> </w:t>
      </w:r>
    </w:p>
    <w:p w:rsidR="0006680E" w:rsidRDefault="0006680E" w:rsidP="002113EC">
      <w:pPr>
        <w:spacing w:line="240" w:lineRule="atLeast"/>
        <w:rPr>
          <w:szCs w:val="18"/>
        </w:rPr>
      </w:pPr>
    </w:p>
    <w:p w:rsidR="0006680E" w:rsidRPr="00187281" w:rsidRDefault="0006680E" w:rsidP="002113EC">
      <w:pPr>
        <w:spacing w:line="240" w:lineRule="atLeast"/>
        <w:rPr>
          <w:szCs w:val="18"/>
        </w:rPr>
      </w:pPr>
      <w:r>
        <w:rPr>
          <w:szCs w:val="18"/>
        </w:rPr>
        <w:t>Hoofdlijnen van de regeling</w:t>
      </w:r>
    </w:p>
    <w:p w:rsidR="0006680E" w:rsidRDefault="0006680E" w:rsidP="002113EC">
      <w:pPr>
        <w:spacing w:line="240" w:lineRule="atLeast"/>
        <w:rPr>
          <w:szCs w:val="18"/>
        </w:rPr>
      </w:pPr>
      <w:r>
        <w:rPr>
          <w:szCs w:val="18"/>
        </w:rPr>
        <w:t xml:space="preserve">Deze regeling bevat verschillende onderwerpen ter nadere uitwerking van de wet. Het eerste onderwerp betreft de uitwerking van de informerings- en waarschuwingszorg van de minister. Hieronder vallen het algemeen weerbericht, weerwaarschuwingen, waarschuwingen bij calamiteiten en seismologische meldingen. </w:t>
      </w:r>
      <w:r w:rsidRPr="00187281">
        <w:rPr>
          <w:szCs w:val="18"/>
        </w:rPr>
        <w:t xml:space="preserve">In </w:t>
      </w:r>
      <w:r>
        <w:rPr>
          <w:szCs w:val="18"/>
        </w:rPr>
        <w:t>de hoofdstukken 3 tot en met 6</w:t>
      </w:r>
      <w:r w:rsidRPr="00187281">
        <w:rPr>
          <w:szCs w:val="18"/>
        </w:rPr>
        <w:t xml:space="preserve"> wordt </w:t>
      </w:r>
      <w:r>
        <w:rPr>
          <w:szCs w:val="18"/>
        </w:rPr>
        <w:t>omschreven</w:t>
      </w:r>
      <w:r w:rsidRPr="00187281">
        <w:rPr>
          <w:szCs w:val="18"/>
        </w:rPr>
        <w:t xml:space="preserve"> </w:t>
      </w:r>
      <w:r>
        <w:rPr>
          <w:szCs w:val="18"/>
        </w:rPr>
        <w:t xml:space="preserve">in welke situaties en </w:t>
      </w:r>
      <w:r w:rsidRPr="00187281">
        <w:rPr>
          <w:szCs w:val="18"/>
        </w:rPr>
        <w:t xml:space="preserve">onder welke voorwaarden het publiek wordt ingelicht. </w:t>
      </w:r>
    </w:p>
    <w:p w:rsidR="0006680E" w:rsidRDefault="0006680E" w:rsidP="002113EC">
      <w:pPr>
        <w:spacing w:line="240" w:lineRule="atLeast"/>
        <w:rPr>
          <w:szCs w:val="18"/>
        </w:rPr>
      </w:pPr>
    </w:p>
    <w:p w:rsidR="0006680E" w:rsidRDefault="0006680E" w:rsidP="002113EC">
      <w:pPr>
        <w:spacing w:line="240" w:lineRule="atLeast"/>
        <w:rPr>
          <w:szCs w:val="18"/>
        </w:rPr>
      </w:pPr>
      <w:r>
        <w:rPr>
          <w:szCs w:val="18"/>
        </w:rPr>
        <w:t>Het algemeen weerbericht maken en beschikbaar stellen aan de samenleving heeft tot doel de samenleving te informeren over het optredende en verwachte weer inclusief relevante marges en/of onzekerheden. Het algemeen weerbericht is niet gericht op doelgroepspecifieke toepassingen en bevat derhalve globale omschrijvingen van weersverschijnselen in plaats, tijd en intensiteit. Ten</w:t>
      </w:r>
      <w:r>
        <w:t xml:space="preserve"> behoeve van de maritieme sector wordt middels </w:t>
      </w:r>
      <w:r w:rsidRPr="00187281">
        <w:t>sp</w:t>
      </w:r>
      <w:r w:rsidR="00BF2E49">
        <w:t xml:space="preserve">ecifieke berichten </w:t>
      </w:r>
      <w:r>
        <w:t>aandacht besteed aan het weer aan de kust en op de Noordzee en binnenwater</w:t>
      </w:r>
      <w:r w:rsidRPr="00187281">
        <w:t>.</w:t>
      </w:r>
      <w:r w:rsidR="00C81755">
        <w:rPr>
          <w:szCs w:val="18"/>
        </w:rPr>
        <w:t xml:space="preserve"> </w:t>
      </w:r>
      <w:r>
        <w:rPr>
          <w:szCs w:val="18"/>
        </w:rPr>
        <w:t>Het inlichten van het algemeen publiek gebeurt via publiek toegankelijke communicatiemiddelen, zoals radio, teletekst, internet</w:t>
      </w:r>
      <w:r w:rsidR="00BF2E49">
        <w:rPr>
          <w:szCs w:val="18"/>
        </w:rPr>
        <w:t xml:space="preserve"> en</w:t>
      </w:r>
      <w:r>
        <w:rPr>
          <w:szCs w:val="18"/>
        </w:rPr>
        <w:t xml:space="preserve"> twitterberichten</w:t>
      </w:r>
      <w:r w:rsidR="00BF2E49">
        <w:rPr>
          <w:szCs w:val="18"/>
        </w:rPr>
        <w:t>.</w:t>
      </w:r>
      <w:r>
        <w:rPr>
          <w:szCs w:val="18"/>
        </w:rPr>
        <w:t xml:space="preserve"> Op deze wijze wordt geregeld dat de benodigde informatie tijdig beschikbaar is voor het algemeen publiek.</w:t>
      </w:r>
    </w:p>
    <w:p w:rsidR="0006680E" w:rsidRDefault="0006680E" w:rsidP="002113EC">
      <w:pPr>
        <w:spacing w:line="240" w:lineRule="atLeast"/>
        <w:rPr>
          <w:szCs w:val="18"/>
        </w:rPr>
      </w:pPr>
    </w:p>
    <w:p w:rsidR="0006680E" w:rsidRDefault="0006680E" w:rsidP="002113EC">
      <w:pPr>
        <w:spacing w:line="240" w:lineRule="atLeast"/>
        <w:rPr>
          <w:szCs w:val="18"/>
        </w:rPr>
      </w:pPr>
      <w:r>
        <w:rPr>
          <w:szCs w:val="18"/>
        </w:rPr>
        <w:t xml:space="preserve">Naast algemene berichtgeving wordt de samenleving middels weerwaarschuwingen geattendeerd indien er sprake is van optredende, dan wel verwachte gevaarlijke of </w:t>
      </w:r>
      <w:r w:rsidR="000B6B70">
        <w:rPr>
          <w:szCs w:val="18"/>
        </w:rPr>
        <w:t>maatschappij-ontwrichtend</w:t>
      </w:r>
      <w:r>
        <w:rPr>
          <w:szCs w:val="18"/>
        </w:rPr>
        <w:t>e weersomstandigheden. De samenleving kan de waarschuwingen gebruiken om tijdig voorzorgsmaatregelen te nemen om potentieel nadelige gevolgen van het weer te voorkomen of te beperken.</w:t>
      </w:r>
      <w:r w:rsidRPr="00A31567">
        <w:rPr>
          <w:szCs w:val="18"/>
        </w:rPr>
        <w:t xml:space="preserve"> </w:t>
      </w:r>
      <w:r w:rsidRPr="00187281">
        <w:rPr>
          <w:szCs w:val="18"/>
        </w:rPr>
        <w:t xml:space="preserve">Het is van belang dat in </w:t>
      </w:r>
      <w:r>
        <w:rPr>
          <w:szCs w:val="18"/>
        </w:rPr>
        <w:t>situaties</w:t>
      </w:r>
      <w:r w:rsidRPr="00187281">
        <w:rPr>
          <w:szCs w:val="18"/>
        </w:rPr>
        <w:t xml:space="preserve"> </w:t>
      </w:r>
      <w:r>
        <w:rPr>
          <w:szCs w:val="18"/>
        </w:rPr>
        <w:t xml:space="preserve">van optredend dan wel verwacht </w:t>
      </w:r>
      <w:r w:rsidR="000B6B70">
        <w:rPr>
          <w:szCs w:val="18"/>
        </w:rPr>
        <w:t>maatschappij-ontwrichtend</w:t>
      </w:r>
      <w:r>
        <w:rPr>
          <w:szCs w:val="18"/>
        </w:rPr>
        <w:t xml:space="preserve"> weer </w:t>
      </w:r>
      <w:r w:rsidRPr="00187281">
        <w:rPr>
          <w:szCs w:val="18"/>
        </w:rPr>
        <w:t xml:space="preserve">één instituut optreedt als weerautoriteit ten behoeve van een heldere verantwoordelijkheid en </w:t>
      </w:r>
      <w:r>
        <w:rPr>
          <w:szCs w:val="18"/>
        </w:rPr>
        <w:t xml:space="preserve">eenduidige weersinformatie om daarmee </w:t>
      </w:r>
      <w:r w:rsidRPr="00187281">
        <w:rPr>
          <w:szCs w:val="18"/>
        </w:rPr>
        <w:t xml:space="preserve">onduidelijkheid </w:t>
      </w:r>
      <w:r>
        <w:rPr>
          <w:szCs w:val="18"/>
        </w:rPr>
        <w:t>te voorkomen</w:t>
      </w:r>
      <w:r w:rsidRPr="00187281">
        <w:rPr>
          <w:szCs w:val="18"/>
        </w:rPr>
        <w:t>.</w:t>
      </w:r>
      <w:r>
        <w:rPr>
          <w:szCs w:val="18"/>
        </w:rPr>
        <w:t xml:space="preserve"> </w:t>
      </w:r>
      <w:r w:rsidR="00DF5007">
        <w:rPr>
          <w:szCs w:val="18"/>
        </w:rPr>
        <w:t>D</w:t>
      </w:r>
      <w:r w:rsidR="00DF5007" w:rsidRPr="00187281">
        <w:rPr>
          <w:szCs w:val="18"/>
        </w:rPr>
        <w:t xml:space="preserve">e Minister van Infrastructuur en Milieu </w:t>
      </w:r>
      <w:r w:rsidR="00DF5007">
        <w:rPr>
          <w:szCs w:val="18"/>
        </w:rPr>
        <w:t>dient tevens</w:t>
      </w:r>
      <w:r w:rsidR="00DF5007" w:rsidRPr="00187281">
        <w:rPr>
          <w:szCs w:val="18"/>
        </w:rPr>
        <w:t xml:space="preserve"> het algemeen publiek te waarschuwen</w:t>
      </w:r>
      <w:r w:rsidR="00DF5007">
        <w:rPr>
          <w:szCs w:val="18"/>
        </w:rPr>
        <w:t xml:space="preserve"> bij </w:t>
      </w:r>
      <w:r w:rsidR="00DF5007" w:rsidRPr="00187281">
        <w:rPr>
          <w:szCs w:val="18"/>
        </w:rPr>
        <w:t xml:space="preserve">calamiteiten waarbij het </w:t>
      </w:r>
      <w:r w:rsidR="00DF5007" w:rsidRPr="00187281">
        <w:rPr>
          <w:szCs w:val="18"/>
        </w:rPr>
        <w:lastRenderedPageBreak/>
        <w:t>weer een belangrijke rol speelt</w:t>
      </w:r>
      <w:r w:rsidR="00DF5007">
        <w:rPr>
          <w:szCs w:val="18"/>
        </w:rPr>
        <w:t xml:space="preserve">. De publieke taak behelst in dit geval het verstrekken van weersinformatie aan bestuursorganen omtrent optredend en verwacht weer dat relevant is bij het beperken en bestrijden van een ramp (zoals neerslag en wind bij een ontsnapte gifwolk of een grote natuurbrand). </w:t>
      </w:r>
    </w:p>
    <w:p w:rsidR="0006680E" w:rsidRDefault="0006680E" w:rsidP="002113EC">
      <w:pPr>
        <w:spacing w:line="240" w:lineRule="atLeast"/>
        <w:rPr>
          <w:szCs w:val="18"/>
        </w:rPr>
      </w:pPr>
    </w:p>
    <w:p w:rsidR="0006680E" w:rsidRDefault="00DF5007" w:rsidP="00931B55">
      <w:pPr>
        <w:spacing w:line="240" w:lineRule="atLeast"/>
      </w:pPr>
      <w:r>
        <w:rPr>
          <w:szCs w:val="18"/>
        </w:rPr>
        <w:t xml:space="preserve">Bestuursorganen zijn op grond van artikel 5 van de wet verplicht om in geval van maatschappij-ontwrichtend weer en calamiteiten waarbij het weer een belangrijke rol speelt de dienstverlening bij de Minister van Infrastructuur en Milieu af te nemen. </w:t>
      </w:r>
      <w:r w:rsidR="0006680E">
        <w:t>Derhalve zijn criteria benoemd die de scheiding aangeven onder welke voorwaarden de weersinformatie valt onder afnameverplichting of dat er keuzevrijheid is in meteodienstverlener. Voor dienstverlening aan bestuursorganen wordt hiervoor aangesloten op de opschalingssystematiek van het GRIP stelsel. Het GRIP stelsel bevat een combinatie van opschaling op oper</w:t>
      </w:r>
      <w:r w:rsidR="000B6B70">
        <w:t>ationele en bestuurlijke niveau</w:t>
      </w:r>
      <w:r w:rsidR="0006680E">
        <w:t xml:space="preserve">s (zie bijlage B van het Nationaal Handboek Crisisbesluitvorming). </w:t>
      </w:r>
      <w:r w:rsidR="0006680E" w:rsidRPr="0006680E">
        <w:t xml:space="preserve">In de toelichting op het amendement is aangegeven dat van </w:t>
      </w:r>
      <w:r w:rsidR="00D3249F">
        <w:t xml:space="preserve">verplichte winkelnering bij </w:t>
      </w:r>
      <w:r w:rsidR="0006680E" w:rsidRPr="0006680E">
        <w:t>een calamiteit in ieder geval sprake is in geval van GRIP 3 en hoger.</w:t>
      </w:r>
      <w:r w:rsidR="0006680E">
        <w:t xml:space="preserve"> De achtergrond van het amendement is dat de </w:t>
      </w:r>
      <w:r w:rsidR="00931B55">
        <w:t>“</w:t>
      </w:r>
      <w:r w:rsidR="0006680E">
        <w:t>single tone of voice</w:t>
      </w:r>
      <w:r w:rsidR="00931B55">
        <w:t>”</w:t>
      </w:r>
      <w:r w:rsidR="0006680E">
        <w:t xml:space="preserve"> wordt ge</w:t>
      </w:r>
      <w:r w:rsidR="000B6B70">
        <w:t>garandeerd. Voor de veiligheids</w:t>
      </w:r>
      <w:r w:rsidR="0006680E">
        <w:t>reg</w:t>
      </w:r>
      <w:r w:rsidR="000B6B70">
        <w:t>i</w:t>
      </w:r>
      <w:r w:rsidR="0006680E">
        <w:t xml:space="preserve">o’s is </w:t>
      </w:r>
      <w:r w:rsidR="00931B55">
        <w:t>“</w:t>
      </w:r>
      <w:r w:rsidR="0006680E">
        <w:t>single tone of voice</w:t>
      </w:r>
      <w:r w:rsidR="00931B55">
        <w:t>”</w:t>
      </w:r>
      <w:r w:rsidR="0006680E">
        <w:t xml:space="preserve"> van belang voor de operationele hulpdiensten en partners. In het Besluit veiligheidsregio’s staat dat het Regionaal Operationeel Team (ROT, zie art 2.1.4.) belast is met afstemming met anderen. Het ROT is daarmee de draaischijf om info</w:t>
      </w:r>
      <w:r w:rsidR="000B6B70">
        <w:t>rmatie</w:t>
      </w:r>
      <w:r w:rsidR="0006680E">
        <w:t xml:space="preserve"> af te wegen en te komen met besluiten en adviezen. Dit betekent dat op </w:t>
      </w:r>
      <w:r w:rsidR="000B6B70">
        <w:t>GRIP</w:t>
      </w:r>
      <w:r w:rsidR="0006680E">
        <w:t xml:space="preserve"> 2 niveau bij weersgerelateerde calamiteiten sprake is van deze situatie. </w:t>
      </w:r>
    </w:p>
    <w:p w:rsidR="0006680E" w:rsidRDefault="0006680E" w:rsidP="002113EC">
      <w:pPr>
        <w:widowControl/>
        <w:suppressAutoHyphens w:val="0"/>
        <w:autoSpaceDE w:val="0"/>
        <w:adjustRightInd w:val="0"/>
        <w:spacing w:line="240" w:lineRule="atLeast"/>
        <w:textAlignment w:val="auto"/>
      </w:pPr>
    </w:p>
    <w:p w:rsidR="0006680E" w:rsidRDefault="0006680E" w:rsidP="002113EC">
      <w:pPr>
        <w:widowControl/>
        <w:suppressAutoHyphens w:val="0"/>
        <w:autoSpaceDE w:val="0"/>
        <w:adjustRightInd w:val="0"/>
        <w:spacing w:line="240" w:lineRule="atLeast"/>
        <w:textAlignment w:val="auto"/>
      </w:pPr>
      <w:r>
        <w:t xml:space="preserve">Opschaling naar </w:t>
      </w:r>
      <w:r w:rsidR="000B6B70">
        <w:t>GRIP</w:t>
      </w:r>
      <w:r>
        <w:t xml:space="preserve"> 3 is een bestuurlijke opschaling die kan volgen op de operationele opschaling. Weersinfo</w:t>
      </w:r>
      <w:r w:rsidR="000B6B70">
        <w:t>r</w:t>
      </w:r>
      <w:r>
        <w:t xml:space="preserve">matie is juist in het begin van incidentbestrijding zeer belangrijk, dus op het moment dat het ROT wordt gevormd. Weersinformatie komt binnen bij het ROT. Wanneer hier halverwege een crisis na bestuurlijke opschaling vanuit de overgang naar </w:t>
      </w:r>
      <w:r w:rsidR="000B6B70">
        <w:t>GRIP</w:t>
      </w:r>
      <w:r>
        <w:t xml:space="preserve"> 3 naar een alternatieve provider moet worden overgeschakeld creëert dit niet alleen mogelijk discontinuïteit in de informatievoorziening, maar wordt er ook een extra handeling toegevoegd in een situatie die zo efficiënt en gestroomlijnd mogelijk moet zijn om kansen op fouten te verkleinen.</w:t>
      </w:r>
      <w:r w:rsidR="00931B55">
        <w:t xml:space="preserve"> Vandaar dat in de regeling wordt aangesloten bij het moment waarop het Regionaal Operationeel Team wordt geactiveerd, te weten bij GRIP 2.</w:t>
      </w:r>
    </w:p>
    <w:p w:rsidR="0006680E" w:rsidRDefault="0006680E" w:rsidP="002113EC">
      <w:pPr>
        <w:widowControl/>
        <w:suppressAutoHyphens w:val="0"/>
        <w:autoSpaceDE w:val="0"/>
        <w:adjustRightInd w:val="0"/>
        <w:spacing w:line="240" w:lineRule="atLeast"/>
        <w:textAlignment w:val="auto"/>
      </w:pPr>
    </w:p>
    <w:p w:rsidR="0006680E" w:rsidRPr="00C81755" w:rsidRDefault="00931B55" w:rsidP="002113EC">
      <w:pPr>
        <w:spacing w:line="240" w:lineRule="atLeast"/>
      </w:pPr>
      <w:r>
        <w:t>De Minister van Infrastructuur en Milieu</w:t>
      </w:r>
      <w:r w:rsidR="0006680E">
        <w:t xml:space="preserve"> waarschuwt tevens voor weersomstandigheden die verband houden met watercrises. In de praktijk sluit het KNMI hierbij aan bij de code oranje van de opschalingssystematiek zoals vastgelegd in het landelijk draaiboek hoogwater en overstromingen en het landelijk draaiboek watertekort en droogte. De weersinformatie wordt verwerkt door het Water Management Centrum Nederland, ingepast in specifieke waterberichtgeving en vervolgens doorgezet naar de relevante afnemers.</w:t>
      </w:r>
      <w:r w:rsidR="00C81755">
        <w:t xml:space="preserve"> </w:t>
      </w:r>
      <w:r w:rsidR="0006680E">
        <w:t xml:space="preserve">De afnameverplichting zorgt er voor dat overheidsdiensten tijdig de juiste weersinformatie hebben om hun publieke taak adequaat te kunnen verrichten ten behoeve van </w:t>
      </w:r>
      <w:r w:rsidR="000B6B70">
        <w:t xml:space="preserve">het </w:t>
      </w:r>
      <w:r w:rsidR="0006680E">
        <w:t>voorkomen, beperken en bestrijden van calamiteiten.</w:t>
      </w:r>
    </w:p>
    <w:p w:rsidR="0006680E" w:rsidRPr="00187281" w:rsidRDefault="0006680E" w:rsidP="002113EC">
      <w:pPr>
        <w:pStyle w:val="Huisstijl-InhoudMinistrieleRegeling"/>
      </w:pPr>
    </w:p>
    <w:p w:rsidR="0006680E" w:rsidRDefault="0006680E" w:rsidP="002113EC">
      <w:pPr>
        <w:pStyle w:val="Huisstijl-InhoudMinistrieleRegeling"/>
      </w:pPr>
      <w:r w:rsidRPr="00187281">
        <w:t xml:space="preserve">Het tweede onderwerp van de regeling is het benoemen van de verschillende weergerelateerde </w:t>
      </w:r>
      <w:r>
        <w:t xml:space="preserve">extra </w:t>
      </w:r>
      <w:r w:rsidRPr="00187281">
        <w:t xml:space="preserve">diensten en producten die het Ministerie op verzoek kan leveren. </w:t>
      </w:r>
      <w:r>
        <w:t>Gegevens die ten behoeve van de publieke taken worden</w:t>
      </w:r>
      <w:r w:rsidRPr="00187281">
        <w:t xml:space="preserve"> verzameld </w:t>
      </w:r>
      <w:r>
        <w:t>zijn</w:t>
      </w:r>
      <w:r w:rsidRPr="00187281">
        <w:t xml:space="preserve"> tevens </w:t>
      </w:r>
      <w:r>
        <w:t>toegankelijk</w:t>
      </w:r>
      <w:r w:rsidRPr="00187281">
        <w:t xml:space="preserve"> voor bedrijven</w:t>
      </w:r>
      <w:r>
        <w:t>.</w:t>
      </w:r>
      <w:r w:rsidRPr="00187281">
        <w:t xml:space="preserve"> </w:t>
      </w:r>
      <w:r>
        <w:t>Zo kan in de geest van het opendata beleid aan bedrijven e</w:t>
      </w:r>
      <w:r w:rsidRPr="00187281">
        <w:t xml:space="preserve">xtra dienstverlening worden geboden in de vorm van </w:t>
      </w:r>
      <w:r w:rsidRPr="00187281">
        <w:lastRenderedPageBreak/>
        <w:t>leverin</w:t>
      </w:r>
      <w:r>
        <w:t>gszekerheid bij het hergebruik</w:t>
      </w:r>
      <w:r w:rsidRPr="00187281">
        <w:t xml:space="preserve"> van overheidsdata. </w:t>
      </w:r>
      <w:r>
        <w:t>Dit met als doel om m</w:t>
      </w:r>
      <w:r w:rsidRPr="00187281">
        <w:t>aatschappelijk</w:t>
      </w:r>
      <w:r>
        <w:t>e</w:t>
      </w:r>
      <w:r w:rsidRPr="00187281">
        <w:t xml:space="preserve"> toegevoegde waarde </w:t>
      </w:r>
      <w:r>
        <w:t xml:space="preserve">te </w:t>
      </w:r>
      <w:r w:rsidRPr="00187281">
        <w:t xml:space="preserve">genereren met van overheidswege tot stand gekomen data. </w:t>
      </w:r>
    </w:p>
    <w:p w:rsidR="0006680E" w:rsidRDefault="0006680E" w:rsidP="002113EC">
      <w:pPr>
        <w:pStyle w:val="Huisstijl-InhoudMinistrieleRegeling"/>
      </w:pPr>
      <w:r w:rsidRPr="00187281">
        <w:t>Daarnaast kunnen bedrijven of instellingen ook het KNMI verzoeken om</w:t>
      </w:r>
      <w:r>
        <w:t>, al dan niet in een samenwerkingsvorm (zoals publiek-private samenwerking),</w:t>
      </w:r>
      <w:r w:rsidRPr="00187281">
        <w:t xml:space="preserve"> wetenschappelijk onderzoek te doen op het gebied van meteorologie, seismologie </w:t>
      </w:r>
      <w:r w:rsidR="000B6B70">
        <w:t>of</w:t>
      </w:r>
      <w:r w:rsidRPr="00187281">
        <w:t xml:space="preserve"> andere geofysische verschijnselen. Het KNMI biedt ook </w:t>
      </w:r>
      <w:r>
        <w:t>bepaalde</w:t>
      </w:r>
      <w:r w:rsidRPr="00187281">
        <w:t xml:space="preserve"> dienstverlening aan publiekrechtelijke ingestelde rechtspersonen. Zo kunnen zij verzoeken om een extra onderzoek naar de kwaliteit van weerproducten die zij op de markt inkopen (second opinion) en kan de rechterlijke organisatie of de Onderzoeksraad voor veiligheid </w:t>
      </w:r>
      <w:r>
        <w:t>een verzoek indienen ten behoeve van hun beoordeling of een weersverschijnsel</w:t>
      </w:r>
      <w:r w:rsidRPr="00187281">
        <w:t xml:space="preserve"> relevant is geweest in een door hen onderzochte zaak. </w:t>
      </w:r>
      <w:r>
        <w:t>Ook kunnen bestuursorganen verzoeken tot</w:t>
      </w:r>
      <w:r w:rsidRPr="00187281">
        <w:t xml:space="preserve"> bijstand</w:t>
      </w:r>
      <w:r>
        <w:t xml:space="preserve"> doen</w:t>
      </w:r>
      <w:r w:rsidRPr="00187281">
        <w:t xml:space="preserve"> </w:t>
      </w:r>
      <w:r>
        <w:t>bij het opleiden, trainen en oefenen voor</w:t>
      </w:r>
      <w:r w:rsidRPr="00187281">
        <w:t xml:space="preserve"> calamiteiten en rampenbestrijding, </w:t>
      </w:r>
      <w:r>
        <w:t>waarbij het weer een rol speelt</w:t>
      </w:r>
      <w:r w:rsidRPr="00187281">
        <w:t>.</w:t>
      </w:r>
      <w:r>
        <w:t xml:space="preserve"> Onder de extra dienstverlening vallen ook verzoeken waarvoor het KNMI als enige over de benodigde kennis en middelen beschikt.</w:t>
      </w:r>
    </w:p>
    <w:p w:rsidR="0006680E" w:rsidRDefault="0006680E" w:rsidP="002113EC">
      <w:pPr>
        <w:pStyle w:val="Huisstijl-InhoudMinistrieleRegeling"/>
      </w:pPr>
      <w:r>
        <w:t>Voor alle bovengenoemde extra dienstverlening wordt een integrale kostprijs in rekening gebracht welke bepaald wordt volgens een kostencalculatiemodel dat voldoet aan het besluit Markt en Overheid. Het kostencalculatiemodel is opvraagbaar bij het KNMI en wijzigingen worden besproken in het Overleg Infrastructuur en Milieu.</w:t>
      </w:r>
    </w:p>
    <w:p w:rsidR="0006680E" w:rsidRDefault="0006680E" w:rsidP="002113EC">
      <w:pPr>
        <w:pStyle w:val="Huisstijl-InhoudMinistrieleRegeling"/>
      </w:pPr>
    </w:p>
    <w:p w:rsidR="0006680E" w:rsidRPr="00187281" w:rsidRDefault="0006680E" w:rsidP="002113EC">
      <w:pPr>
        <w:pStyle w:val="Huisstijl-InhoudMinistrieleRegeling"/>
      </w:pPr>
      <w:r w:rsidRPr="006C4EC9">
        <w:t xml:space="preserve">In het Overlegorgaan </w:t>
      </w:r>
      <w:r w:rsidR="00931B55">
        <w:t>I</w:t>
      </w:r>
      <w:r w:rsidRPr="006C4EC9">
        <w:t xml:space="preserve">nfrastructuur en </w:t>
      </w:r>
      <w:r w:rsidR="00931B55">
        <w:t>M</w:t>
      </w:r>
      <w:r w:rsidRPr="006C4EC9">
        <w:t xml:space="preserve">ilieu </w:t>
      </w:r>
      <w:r w:rsidRPr="00B07948">
        <w:t>worden</w:t>
      </w:r>
      <w:r w:rsidRPr="006C4EC9">
        <w:t xml:space="preserve"> belanghebbende bedrijven en brancheorganisaties </w:t>
      </w:r>
      <w:r w:rsidRPr="00B07948">
        <w:t>geïnformeerd over</w:t>
      </w:r>
      <w:r w:rsidRPr="006C4EC9">
        <w:t xml:space="preserve"> de </w:t>
      </w:r>
      <w:r>
        <w:t xml:space="preserve">onderzoeksprogrammering van het KNMI, voor zover die programmering met private middelen wordt gefinancierd. </w:t>
      </w:r>
      <w:r w:rsidR="00D3249F">
        <w:t>De minister</w:t>
      </w:r>
      <w:r>
        <w:t xml:space="preserve"> voert een aparte administratie over de dienstverlening die in een publiek-private samenwerking wordt uitgevoerd.</w:t>
      </w:r>
    </w:p>
    <w:p w:rsidR="0006680E" w:rsidRPr="00187281" w:rsidRDefault="0006680E" w:rsidP="002113EC">
      <w:pPr>
        <w:pStyle w:val="Huisstijl-InhoudMinistrieleRegeling"/>
      </w:pPr>
    </w:p>
    <w:p w:rsidR="00931B55" w:rsidRDefault="00931B55" w:rsidP="002113EC">
      <w:pPr>
        <w:pStyle w:val="Huisstijl-InhoudMinistrieleRegeling"/>
      </w:pPr>
    </w:p>
    <w:p w:rsidR="00835F84" w:rsidRPr="00187281" w:rsidRDefault="0006680E" w:rsidP="00835F84">
      <w:pPr>
        <w:pStyle w:val="Huisstijl-InhoudMinistrieleRegeling"/>
      </w:pPr>
      <w:r w:rsidRPr="00187281">
        <w:t xml:space="preserve">Het derde onderwerp van de regeling behelst meer de organisatie van de dienstverlening van het Ministerie van Infrastructuur en Milieu. </w:t>
      </w:r>
      <w:r w:rsidR="00835F84">
        <w:t xml:space="preserve">Op </w:t>
      </w:r>
      <w:r w:rsidR="00835F84" w:rsidRPr="00187281">
        <w:t xml:space="preserve">grond van artikel 4 van de wet </w:t>
      </w:r>
      <w:r w:rsidR="00835F84">
        <w:t>stelt het KNMI een activiteitenprogramma</w:t>
      </w:r>
      <w:r w:rsidR="00835F84" w:rsidRPr="00187281">
        <w:t xml:space="preserve"> </w:t>
      </w:r>
      <w:r w:rsidR="00835F84">
        <w:t>vast waarin zij aangeeft</w:t>
      </w:r>
      <w:r w:rsidR="00835F84" w:rsidRPr="00187281">
        <w:t xml:space="preserve"> welke producten, diensten en toegepast onderzoek het KNMI zal voortbrengen</w:t>
      </w:r>
      <w:r w:rsidR="00835F84">
        <w:t xml:space="preserve"> en de bijbehorende kostenraming</w:t>
      </w:r>
      <w:r w:rsidR="00835F84" w:rsidRPr="00187281">
        <w:t xml:space="preserve">. </w:t>
      </w:r>
      <w:r w:rsidR="00835F84">
        <w:t>Middels</w:t>
      </w:r>
      <w:r w:rsidR="00835F84" w:rsidRPr="00187281">
        <w:t xml:space="preserve"> het programma wordt fina</w:t>
      </w:r>
      <w:r w:rsidR="00835F84">
        <w:t>nciële- en beleidsonderbouwing</w:t>
      </w:r>
      <w:r w:rsidR="00835F84" w:rsidRPr="00187281">
        <w:t xml:space="preserve"> </w:t>
      </w:r>
      <w:r w:rsidR="00835F84">
        <w:t>gegeven</w:t>
      </w:r>
      <w:r w:rsidR="00835F84" w:rsidRPr="00187281">
        <w:t xml:space="preserve"> over de voorgenomen activiteiten. </w:t>
      </w:r>
      <w:r w:rsidR="00835F84">
        <w:t xml:space="preserve">Hiermee wordt transparant aangegeven op welke thema’s onderzoek nodig is omwille van een adequate en duurzame kennisbasis op meteorologisch en seismologisch terrein en andere geofysische terreinen. </w:t>
      </w:r>
      <w:r w:rsidR="00835F84" w:rsidRPr="00187281">
        <w:t xml:space="preserve">Als bijlage bij het activiteitenprogramma </w:t>
      </w:r>
      <w:r w:rsidR="00835F84">
        <w:t xml:space="preserve">geldt </w:t>
      </w:r>
      <w:r w:rsidR="00835F84" w:rsidRPr="00187281">
        <w:t xml:space="preserve">een strategisch onderzoeksprogramma. Dit onderzoek heeft geen directe toepassing in de praktijk, maar kan op termijn (5 á 10 jaar) gebruikt worden voor innovatie en ontwikkeling. </w:t>
      </w:r>
    </w:p>
    <w:p w:rsidR="00835F84" w:rsidRDefault="00835F84" w:rsidP="002113EC">
      <w:pPr>
        <w:pStyle w:val="Huisstijl-InhoudMinistrieleRegeling"/>
      </w:pPr>
    </w:p>
    <w:p w:rsidR="0006680E" w:rsidRDefault="0006680E" w:rsidP="002113EC">
      <w:pPr>
        <w:pStyle w:val="Huisstijl-InhoudMinistrieleRegeling"/>
      </w:pPr>
      <w:r w:rsidRPr="00187281">
        <w:t xml:space="preserve">Bij de </w:t>
      </w:r>
      <w:r>
        <w:t>wet</w:t>
      </w:r>
      <w:r w:rsidRPr="00187281">
        <w:t xml:space="preserve"> is een raad van toezicht ingesteld</w:t>
      </w:r>
      <w:r>
        <w:t xml:space="preserve"> die als taak heeft de kwaliteit en onafhankelijkheid van het onderzoek te bewaken. Met de instelling van de raad wordt voorkomen dat </w:t>
      </w:r>
      <w:r w:rsidRPr="00187281">
        <w:t xml:space="preserve">de uitkomsten van wetenschappelijk onderzoek gekleurd worden door externe belangen die de </w:t>
      </w:r>
      <w:r>
        <w:t xml:space="preserve">onderzoeksrichting en </w:t>
      </w:r>
      <w:r w:rsidRPr="00187281">
        <w:t xml:space="preserve">interpretatie van </w:t>
      </w:r>
      <w:r>
        <w:t>resultaten</w:t>
      </w:r>
      <w:r w:rsidRPr="00187281">
        <w:t xml:space="preserve"> een bepaalde richting op</w:t>
      </w:r>
      <w:r>
        <w:t xml:space="preserve"> zouden kunnen</w:t>
      </w:r>
      <w:r w:rsidRPr="00187281">
        <w:t xml:space="preserve"> stu</w:t>
      </w:r>
      <w:r>
        <w:t>r</w:t>
      </w:r>
      <w:r w:rsidRPr="00187281">
        <w:t xml:space="preserve">en. </w:t>
      </w:r>
      <w:r>
        <w:t xml:space="preserve">De raad van toezicht rapporteert jaarlijks aan de Minister over de kwaliteit en onafhankelijkheid van het wetenschappelijk onderzoek dat door het KNMI is verricht en adviseert haar over het </w:t>
      </w:r>
      <w:r w:rsidR="00CF699C">
        <w:t>strategisch</w:t>
      </w:r>
      <w:r w:rsidR="00277384">
        <w:t xml:space="preserve"> </w:t>
      </w:r>
      <w:r>
        <w:t>onderzoek van het KNMI.</w:t>
      </w:r>
      <w:r w:rsidRPr="00187281">
        <w:t xml:space="preserve"> </w:t>
      </w:r>
      <w:r>
        <w:t xml:space="preserve">Omwille van de onafhankelijkheid zijn leden van de raad niet in dienst van het KNMI. </w:t>
      </w:r>
    </w:p>
    <w:p w:rsidR="0006680E" w:rsidRDefault="0006680E" w:rsidP="002113EC">
      <w:pPr>
        <w:pStyle w:val="Huisstijl-InhoudMinistrieleRegeling"/>
      </w:pPr>
    </w:p>
    <w:p w:rsidR="0006680E" w:rsidRPr="00187281" w:rsidRDefault="0006680E" w:rsidP="002113EC">
      <w:pPr>
        <w:pStyle w:val="Huisstijl-InhoudMinistrieleRegeling"/>
      </w:pPr>
      <w:r w:rsidRPr="00187281">
        <w:lastRenderedPageBreak/>
        <w:t>Gevolgen regeling</w:t>
      </w:r>
    </w:p>
    <w:p w:rsidR="0006680E" w:rsidRDefault="0006680E" w:rsidP="002113EC">
      <w:pPr>
        <w:spacing w:line="240" w:lineRule="atLeast"/>
        <w:rPr>
          <w:szCs w:val="18"/>
        </w:rPr>
      </w:pPr>
      <w:r w:rsidRPr="00187281">
        <w:rPr>
          <w:szCs w:val="18"/>
        </w:rPr>
        <w:t xml:space="preserve">Met het vervallen van de Wet op het Koninklijk Nederlands Meteorologisch Instituut vervalt de Regeling beschikbaarheid algemeen weerbericht en KNMI-gegevens, prijs KNMI-gegevens en nadere regeling KNMI-taken en –raad onder de Wet op het Koninklijk Nederlands Meteorologisch van rechtswege. Hiermee wordt de licentiesystematiek definitief uit de regelgeving geschrapt. </w:t>
      </w:r>
      <w:r>
        <w:rPr>
          <w:szCs w:val="18"/>
        </w:rPr>
        <w:t>Diensten</w:t>
      </w:r>
      <w:r w:rsidRPr="00187281">
        <w:rPr>
          <w:szCs w:val="18"/>
        </w:rPr>
        <w:t xml:space="preserve"> voor overheidsorganisaties die </w:t>
      </w:r>
      <w:r>
        <w:rPr>
          <w:szCs w:val="18"/>
        </w:rPr>
        <w:t>voorheen</w:t>
      </w:r>
      <w:r w:rsidRPr="00187281">
        <w:rPr>
          <w:szCs w:val="18"/>
        </w:rPr>
        <w:t xml:space="preserve"> werden aangeboden op grond van het algemeen weerbericht </w:t>
      </w:r>
      <w:r>
        <w:rPr>
          <w:szCs w:val="18"/>
        </w:rPr>
        <w:t xml:space="preserve">worden </w:t>
      </w:r>
      <w:r w:rsidRPr="00187281">
        <w:rPr>
          <w:szCs w:val="18"/>
        </w:rPr>
        <w:t>nu als maatwerk tegen integrale kostprijs aangeboden</w:t>
      </w:r>
      <w:r>
        <w:rPr>
          <w:szCs w:val="18"/>
        </w:rPr>
        <w:t>, of van dienstverlening uitgesloten.</w:t>
      </w:r>
      <w:r w:rsidRPr="00187281">
        <w:rPr>
          <w:szCs w:val="18"/>
        </w:rPr>
        <w:t xml:space="preserve"> Dit is bedoeld om meer via vraagsturing te kunnen werken en daarmee bezuinigingsdoelen te behalen en </w:t>
      </w:r>
      <w:r>
        <w:rPr>
          <w:szCs w:val="18"/>
        </w:rPr>
        <w:t xml:space="preserve">ruimte te scheppen voor marktwerking in de meteorologische sector. Uitzondering hierop zijn calamiteitensituaties vanaf een bepaald opschalingsniveau waarbij eenduidige weersinformatie van belang is voor adequate rampenbestrijding, welke kosteloos is voor de afnemer. In het algemeen zal dit naar verwachting de kwaliteit van de dienstverlening door de sector als geheel gaan verbeteren. Meer vraaggestuurd werken zal de administratieve lasten enigszins verhogen, waar echter tegenover staat dat nadrukkelijker de kwaliteit van de dienstverlening in het oog komt te staan. </w:t>
      </w:r>
    </w:p>
    <w:p w:rsidR="0006680E" w:rsidRDefault="0006680E" w:rsidP="002113EC">
      <w:pPr>
        <w:pStyle w:val="Huisstijl-InhoudMinistrieleRegeling"/>
      </w:pPr>
    </w:p>
    <w:p w:rsidR="0006680E" w:rsidRPr="00187281" w:rsidRDefault="0006680E" w:rsidP="002113EC">
      <w:pPr>
        <w:pStyle w:val="Huisstijl-InhoudMinistrieleRegeling"/>
      </w:pPr>
      <w:r>
        <w:t>Advisering en c</w:t>
      </w:r>
      <w:r w:rsidRPr="00187281">
        <w:t>onsultatie</w:t>
      </w:r>
    </w:p>
    <w:p w:rsidR="00835F84" w:rsidRDefault="0006680E" w:rsidP="00CF699C">
      <w:pPr>
        <w:pStyle w:val="Huisstijl-InhoudMinistrieleRegeling"/>
      </w:pPr>
      <w:r>
        <w:t xml:space="preserve">De regeling is opgesteld in overleg met de leden van </w:t>
      </w:r>
      <w:r w:rsidR="00D3249F">
        <w:t>Overleg meteorologie</w:t>
      </w:r>
      <w:r>
        <w:t>. De uitwerking van de criteria onder welke de verplichte dienstverlening bij calamiteiten plaatsvindt heeft plaatsgevonden in nauw overleg met vertegenwoordigers van de veiligheidsregio’s, de Unie van Waterschappen, Rijkswaterstaat, het Ministerie van Veiligheid en Justitie, het KNMI en private meteodienstverleners.</w:t>
      </w:r>
    </w:p>
    <w:p w:rsidR="00CF699C" w:rsidRDefault="00CF699C" w:rsidP="00CF699C">
      <w:pPr>
        <w:pStyle w:val="Huisstijl-InhoudMinistrieleRegeling"/>
      </w:pPr>
      <w:r>
        <w:t>[PM uitkomsten consultaties]</w:t>
      </w:r>
    </w:p>
    <w:p w:rsidR="0006680E" w:rsidRDefault="0006680E" w:rsidP="002113EC">
      <w:pPr>
        <w:pStyle w:val="Huisstijl-InhoudMinistrieleRegeling"/>
      </w:pPr>
    </w:p>
    <w:p w:rsidR="0006680E" w:rsidRDefault="0006680E" w:rsidP="002113EC">
      <w:pPr>
        <w:pStyle w:val="Huisstijl-InhoudMinistrieleRegeling"/>
      </w:pPr>
      <w:r>
        <w:t>Inwerkingtreding</w:t>
      </w:r>
    </w:p>
    <w:p w:rsidR="0006680E" w:rsidRDefault="0006680E" w:rsidP="002113EC">
      <w:pPr>
        <w:pStyle w:val="Huisstijl-InhoudMinistrieleRegeling"/>
      </w:pPr>
      <w:r>
        <w:t>Aangezien de Regeling taken meteorologie en seismologie een uitwerking is van de Wet taken meteorologie en seismologie, treedt deze regeling gelijktijdig met de wet in werking.</w:t>
      </w:r>
    </w:p>
    <w:p w:rsidR="0006680E" w:rsidRDefault="0006680E" w:rsidP="002113EC">
      <w:pPr>
        <w:spacing w:line="240" w:lineRule="atLeast"/>
      </w:pPr>
    </w:p>
    <w:p w:rsidR="00C81755" w:rsidRDefault="00C81755" w:rsidP="002113EC">
      <w:pPr>
        <w:pStyle w:val="Huisstijl-InhoudMinistrieleRegeling"/>
      </w:pPr>
    </w:p>
    <w:p w:rsidR="0006680E" w:rsidRPr="00187281" w:rsidRDefault="0006680E" w:rsidP="002113EC">
      <w:pPr>
        <w:pStyle w:val="Huisstijl-InhoudMinistrieleRegeling"/>
        <w:rPr>
          <w:i/>
        </w:rPr>
      </w:pPr>
      <w:r w:rsidRPr="00187281">
        <w:rPr>
          <w:i/>
        </w:rPr>
        <w:t>Artikelsgewijs deel</w:t>
      </w:r>
    </w:p>
    <w:p w:rsidR="0006680E" w:rsidRDefault="0006680E" w:rsidP="002113EC">
      <w:pPr>
        <w:spacing w:line="240" w:lineRule="atLeast"/>
        <w:rPr>
          <w:szCs w:val="18"/>
        </w:rPr>
      </w:pPr>
      <w:r w:rsidRPr="00187281">
        <w:rPr>
          <w:szCs w:val="18"/>
        </w:rPr>
        <w:t>Artikel 1</w:t>
      </w:r>
    </w:p>
    <w:p w:rsidR="0006680E" w:rsidRDefault="0006680E" w:rsidP="002113EC">
      <w:pPr>
        <w:spacing w:line="240" w:lineRule="atLeast"/>
        <w:rPr>
          <w:szCs w:val="18"/>
        </w:rPr>
      </w:pPr>
      <w:r>
        <w:rPr>
          <w:szCs w:val="18"/>
        </w:rPr>
        <w:t>Dit artikel bevat de defin</w:t>
      </w:r>
      <w:r w:rsidR="00C81755">
        <w:rPr>
          <w:szCs w:val="18"/>
        </w:rPr>
        <w:t>itiebepalingen van de regeling</w:t>
      </w:r>
      <w:r>
        <w:rPr>
          <w:szCs w:val="18"/>
        </w:rPr>
        <w:t>.</w:t>
      </w:r>
    </w:p>
    <w:p w:rsidR="0006680E" w:rsidRDefault="0006680E" w:rsidP="002113EC">
      <w:pPr>
        <w:spacing w:line="240" w:lineRule="atLeast"/>
        <w:rPr>
          <w:szCs w:val="18"/>
        </w:rPr>
      </w:pPr>
    </w:p>
    <w:p w:rsidR="0006680E" w:rsidRDefault="0006680E" w:rsidP="002113EC">
      <w:pPr>
        <w:spacing w:line="240" w:lineRule="atLeast"/>
        <w:rPr>
          <w:szCs w:val="18"/>
        </w:rPr>
      </w:pPr>
      <w:r w:rsidRPr="00187281">
        <w:rPr>
          <w:szCs w:val="18"/>
        </w:rPr>
        <w:t>Artikel 2</w:t>
      </w:r>
    </w:p>
    <w:p w:rsidR="0006680E" w:rsidRDefault="0006680E" w:rsidP="002113EC">
      <w:pPr>
        <w:spacing w:line="240" w:lineRule="atLeast"/>
        <w:rPr>
          <w:szCs w:val="18"/>
        </w:rPr>
      </w:pPr>
      <w:r w:rsidRPr="00187281">
        <w:rPr>
          <w:szCs w:val="18"/>
        </w:rPr>
        <w:t xml:space="preserve">De hoofdstukken ten aanzien van het algemeen weerbericht en de waarschuwingen </w:t>
      </w:r>
      <w:r>
        <w:rPr>
          <w:szCs w:val="18"/>
        </w:rPr>
        <w:t>zijn</w:t>
      </w:r>
      <w:r w:rsidRPr="00187281">
        <w:rPr>
          <w:szCs w:val="18"/>
        </w:rPr>
        <w:t xml:space="preserve"> niet</w:t>
      </w:r>
      <w:r>
        <w:rPr>
          <w:szCs w:val="18"/>
        </w:rPr>
        <w:t xml:space="preserve"> van toepassing</w:t>
      </w:r>
      <w:r w:rsidRPr="00187281">
        <w:rPr>
          <w:szCs w:val="18"/>
        </w:rPr>
        <w:t xml:space="preserve"> </w:t>
      </w:r>
      <w:r>
        <w:rPr>
          <w:szCs w:val="18"/>
        </w:rPr>
        <w:t>in</w:t>
      </w:r>
      <w:r w:rsidRPr="00187281">
        <w:rPr>
          <w:szCs w:val="18"/>
        </w:rPr>
        <w:t xml:space="preserve"> Caribisch Nederland. Voor Caribisch Nederland geldt daarvoor de Regeling algemeen weerbericht BES 2010.</w:t>
      </w:r>
    </w:p>
    <w:p w:rsidR="0006680E" w:rsidRDefault="0006680E" w:rsidP="002113EC">
      <w:pPr>
        <w:spacing w:line="240" w:lineRule="atLeast"/>
        <w:rPr>
          <w:szCs w:val="18"/>
        </w:rPr>
      </w:pPr>
    </w:p>
    <w:p w:rsidR="0006680E" w:rsidRDefault="0006680E" w:rsidP="002113EC">
      <w:pPr>
        <w:spacing w:line="240" w:lineRule="atLeast"/>
        <w:rPr>
          <w:szCs w:val="18"/>
        </w:rPr>
      </w:pPr>
      <w:r w:rsidRPr="00187281">
        <w:rPr>
          <w:szCs w:val="18"/>
        </w:rPr>
        <w:t>Artikel 3</w:t>
      </w:r>
      <w:r>
        <w:rPr>
          <w:szCs w:val="18"/>
        </w:rPr>
        <w:t xml:space="preserve"> (internationale organisaties)</w:t>
      </w:r>
    </w:p>
    <w:p w:rsidR="0006680E" w:rsidRDefault="0006680E" w:rsidP="002113EC">
      <w:pPr>
        <w:spacing w:line="240" w:lineRule="atLeast"/>
        <w:rPr>
          <w:szCs w:val="18"/>
        </w:rPr>
      </w:pPr>
      <w:r w:rsidRPr="00187281">
        <w:rPr>
          <w:szCs w:val="18"/>
        </w:rPr>
        <w:t>Het KNMI participeert in een drietal internationale organisaties op het terrein van de meteorologie en andere geofysische terreinen: World Meteorological Organization</w:t>
      </w:r>
      <w:r w:rsidR="007B4EDD">
        <w:rPr>
          <w:szCs w:val="18"/>
        </w:rPr>
        <w:t xml:space="preserve"> (WMO)</w:t>
      </w:r>
      <w:r w:rsidRPr="00187281">
        <w:rPr>
          <w:szCs w:val="18"/>
        </w:rPr>
        <w:t>, European Centre for Medium-Range Weather Forecasts</w:t>
      </w:r>
      <w:r w:rsidR="007B4EDD">
        <w:rPr>
          <w:szCs w:val="18"/>
        </w:rPr>
        <w:t xml:space="preserve"> (ECMWF)</w:t>
      </w:r>
      <w:r w:rsidRPr="00187281">
        <w:rPr>
          <w:szCs w:val="18"/>
        </w:rPr>
        <w:t xml:space="preserve">, respectievelijk European </w:t>
      </w:r>
      <w:r w:rsidR="00E46BE6">
        <w:rPr>
          <w:szCs w:val="18"/>
        </w:rPr>
        <w:t>Organization</w:t>
      </w:r>
      <w:r w:rsidRPr="00187281">
        <w:rPr>
          <w:szCs w:val="18"/>
        </w:rPr>
        <w:t xml:space="preserve"> for the Exploitation of Meteorological Satellites</w:t>
      </w:r>
      <w:r w:rsidR="007B4EDD">
        <w:rPr>
          <w:szCs w:val="18"/>
        </w:rPr>
        <w:t xml:space="preserve"> (EUMETSAT)</w:t>
      </w:r>
      <w:r w:rsidRPr="00187281">
        <w:rPr>
          <w:szCs w:val="18"/>
        </w:rPr>
        <w:t xml:space="preserve">. WMO is een VN-organisatie opgericht door een 40-tal landen na de op 11 oktober 1947 geopende Convention of the World Meteorological </w:t>
      </w:r>
      <w:r w:rsidR="00E46BE6">
        <w:rPr>
          <w:szCs w:val="18"/>
        </w:rPr>
        <w:t>Organization</w:t>
      </w:r>
      <w:r w:rsidRPr="00187281">
        <w:rPr>
          <w:szCs w:val="18"/>
        </w:rPr>
        <w:t xml:space="preserve">. Daarbij heeft Nederland zich verplicht een bijdrage te leveren, zoals bijvoorbeeld het verrichten van meteorologische waarnemingen in </w:t>
      </w:r>
      <w:r w:rsidRPr="00187281">
        <w:rPr>
          <w:szCs w:val="18"/>
        </w:rPr>
        <w:lastRenderedPageBreak/>
        <w:t>Nederland en die ter beschikking stellen aan andere WMO-leden. De hoofddirecteur van het KNMI vertegenwoordigt als zodanig de Nederlandse Staat. Binnen de WMO is verder het Intergovernmental Panel on Climat</w:t>
      </w:r>
      <w:r w:rsidR="007B4EDD">
        <w:rPr>
          <w:szCs w:val="18"/>
        </w:rPr>
        <w:t>e</w:t>
      </w:r>
      <w:r w:rsidRPr="00187281">
        <w:rPr>
          <w:szCs w:val="18"/>
        </w:rPr>
        <w:t xml:space="preserve"> Change in het leven geroepen, waar wetenschappers uit de hele wereld aan deelnemen. Ook het KNMI heeft hierin zitting. Het </w:t>
      </w:r>
      <w:r w:rsidR="007B4EDD">
        <w:rPr>
          <w:szCs w:val="18"/>
        </w:rPr>
        <w:t>ECMWF</w:t>
      </w:r>
      <w:r w:rsidRPr="00187281">
        <w:rPr>
          <w:szCs w:val="18"/>
        </w:rPr>
        <w:t xml:space="preserve"> is een Europese organisatie, vooral van belang voor de operationele (middel)lange termijn</w:t>
      </w:r>
      <w:r w:rsidR="007B4EDD">
        <w:rPr>
          <w:szCs w:val="18"/>
        </w:rPr>
        <w:t xml:space="preserve"> </w:t>
      </w:r>
      <w:r w:rsidRPr="00187281">
        <w:rPr>
          <w:szCs w:val="18"/>
        </w:rPr>
        <w:t xml:space="preserve">verwachting en de onderzoeksmogelijkheden, kansen en faciliteiten die het biedt. </w:t>
      </w:r>
      <w:r w:rsidR="007B4EDD">
        <w:rPr>
          <w:szCs w:val="18"/>
        </w:rPr>
        <w:t>EUMETSAT</w:t>
      </w:r>
      <w:r w:rsidRPr="00187281">
        <w:rPr>
          <w:szCs w:val="18"/>
        </w:rPr>
        <w:t xml:space="preserve"> is eveneens een Europees instituut. Het beheert de Europese meteorologische satellieten, waarvan de beelden intensief gebruikt worden en waarvan de satellietmetingen in diverse meteorologische modellen worden geassimileerd ten behoeve van d</w:t>
      </w:r>
      <w:r w:rsidR="007B4EDD">
        <w:rPr>
          <w:szCs w:val="18"/>
        </w:rPr>
        <w:t xml:space="preserve">e (middel)lange </w:t>
      </w:r>
      <w:r w:rsidRPr="00187281">
        <w:rPr>
          <w:szCs w:val="18"/>
        </w:rPr>
        <w:t>termijn</w:t>
      </w:r>
      <w:r w:rsidR="007B4EDD">
        <w:rPr>
          <w:szCs w:val="18"/>
        </w:rPr>
        <w:t xml:space="preserve"> </w:t>
      </w:r>
      <w:r w:rsidRPr="00187281">
        <w:rPr>
          <w:szCs w:val="18"/>
        </w:rPr>
        <w:t xml:space="preserve">verwachtingen. Tevens worden de verkregen gegevens gebruikt voor wetenschappelijke studies naar de oorzaken van de optredende veranderingen in het mondiale klimaat. </w:t>
      </w:r>
      <w:r w:rsidR="007B4EDD">
        <w:rPr>
          <w:szCs w:val="18"/>
        </w:rPr>
        <w:t xml:space="preserve">Ook ontwikkelt EUMETSAT satellietprogramma’s. </w:t>
      </w:r>
      <w:r w:rsidRPr="00187281">
        <w:rPr>
          <w:szCs w:val="18"/>
        </w:rPr>
        <w:t>In beide instituten neemt het KNMI, namens de Staat der Nederlanden, deel.</w:t>
      </w:r>
    </w:p>
    <w:p w:rsidR="0006680E" w:rsidRDefault="0006680E" w:rsidP="002113EC">
      <w:pPr>
        <w:spacing w:line="240" w:lineRule="atLeast"/>
        <w:rPr>
          <w:szCs w:val="18"/>
        </w:rPr>
      </w:pPr>
    </w:p>
    <w:p w:rsidR="0006680E" w:rsidRDefault="0006680E" w:rsidP="002113EC">
      <w:pPr>
        <w:spacing w:line="240" w:lineRule="atLeast"/>
        <w:rPr>
          <w:szCs w:val="18"/>
        </w:rPr>
      </w:pPr>
      <w:r w:rsidRPr="00187281">
        <w:rPr>
          <w:szCs w:val="18"/>
        </w:rPr>
        <w:t xml:space="preserve">Artikel </w:t>
      </w:r>
      <w:r>
        <w:rPr>
          <w:szCs w:val="18"/>
        </w:rPr>
        <w:t>4 (algemeen weerbericht)</w:t>
      </w:r>
    </w:p>
    <w:p w:rsidR="0006680E" w:rsidRDefault="0006680E" w:rsidP="002113EC">
      <w:pPr>
        <w:spacing w:line="240" w:lineRule="atLeast"/>
        <w:rPr>
          <w:szCs w:val="18"/>
        </w:rPr>
      </w:pPr>
      <w:r>
        <w:rPr>
          <w:szCs w:val="18"/>
        </w:rPr>
        <w:t>Het algemeen weerbericht bevat informatie over weersverschijnselen die dagelijks kunnen voorkomen. Het is bedoeld om het algemeen publiek een beeld te schetsen van het (te verwachten) weer. Het algemeen weerbericht wordt zowel voor land als voor zee uitgevaardigd. De in het eerste lid genoemde weersverschijnselen zijn altijd onderdeel van het weerbeeld en daarmee van het algemeen weerbericht. De weersverschijnselen in het tweede lid zijn meer bijzonderheden die kunnen voorkomen. Luchtdruk is met name van belang voor het weerbericht op zee.</w:t>
      </w:r>
    </w:p>
    <w:p w:rsidR="0006680E" w:rsidRDefault="0006680E" w:rsidP="002113EC">
      <w:pPr>
        <w:spacing w:line="240" w:lineRule="atLeast"/>
        <w:rPr>
          <w:szCs w:val="18"/>
        </w:rPr>
      </w:pPr>
      <w:r>
        <w:rPr>
          <w:szCs w:val="18"/>
        </w:rPr>
        <w:t xml:space="preserve">Het derde lid regelt hoe het weerbericht openbaar wordt gemaakt. </w:t>
      </w:r>
      <w:r w:rsidRPr="00187281">
        <w:rPr>
          <w:szCs w:val="18"/>
        </w:rPr>
        <w:t xml:space="preserve">Het KNMI stelt het algemeen weerbericht ter beschikking via moderne communicatiemiddelen </w:t>
      </w:r>
      <w:r>
        <w:rPr>
          <w:szCs w:val="18"/>
        </w:rPr>
        <w:t>zo</w:t>
      </w:r>
      <w:r w:rsidRPr="00187281">
        <w:rPr>
          <w:szCs w:val="18"/>
        </w:rPr>
        <w:t>als</w:t>
      </w:r>
      <w:r>
        <w:rPr>
          <w:szCs w:val="18"/>
        </w:rPr>
        <w:t xml:space="preserve"> het</w:t>
      </w:r>
      <w:r w:rsidRPr="00187281">
        <w:rPr>
          <w:szCs w:val="18"/>
        </w:rPr>
        <w:t xml:space="preserve"> internet</w:t>
      </w:r>
      <w:r>
        <w:rPr>
          <w:szCs w:val="18"/>
        </w:rPr>
        <w:t>, via de website van het KNMI</w:t>
      </w:r>
      <w:r w:rsidRPr="00187281">
        <w:rPr>
          <w:szCs w:val="18"/>
        </w:rPr>
        <w:t xml:space="preserve">. Aangezien </w:t>
      </w:r>
      <w:r>
        <w:rPr>
          <w:szCs w:val="18"/>
        </w:rPr>
        <w:t>de website</w:t>
      </w:r>
      <w:r w:rsidRPr="00187281">
        <w:rPr>
          <w:szCs w:val="18"/>
        </w:rPr>
        <w:t xml:space="preserve"> door iedereen kan worden geraadpleegd, behoeft het KNMI ook niet alle </w:t>
      </w:r>
      <w:r>
        <w:rPr>
          <w:szCs w:val="18"/>
        </w:rPr>
        <w:t xml:space="preserve">afnemers. waaronder </w:t>
      </w:r>
      <w:r w:rsidRPr="00187281">
        <w:rPr>
          <w:szCs w:val="18"/>
        </w:rPr>
        <w:t>particuliere weerbureaus en omroepen en uitgevers</w:t>
      </w:r>
      <w:r>
        <w:rPr>
          <w:szCs w:val="18"/>
        </w:rPr>
        <w:t>,</w:t>
      </w:r>
      <w:r w:rsidRPr="00187281">
        <w:rPr>
          <w:szCs w:val="18"/>
        </w:rPr>
        <w:t xml:space="preserve"> te kennen om ze de betreffende onderdelen van het algemeen weerbericht ter beschikking te kunnen stellen.</w:t>
      </w:r>
      <w:r>
        <w:rPr>
          <w:szCs w:val="18"/>
        </w:rPr>
        <w:t xml:space="preserve"> </w:t>
      </w:r>
    </w:p>
    <w:p w:rsidR="0006680E" w:rsidRDefault="0006680E" w:rsidP="002113EC">
      <w:pPr>
        <w:spacing w:line="240" w:lineRule="atLeast"/>
        <w:rPr>
          <w:szCs w:val="18"/>
        </w:rPr>
      </w:pPr>
      <w:r w:rsidRPr="00187281">
        <w:rPr>
          <w:szCs w:val="18"/>
        </w:rPr>
        <w:t>Het algemeen weerbericht wordt</w:t>
      </w:r>
      <w:r>
        <w:rPr>
          <w:szCs w:val="18"/>
        </w:rPr>
        <w:t xml:space="preserve"> verder</w:t>
      </w:r>
      <w:r w:rsidRPr="00187281">
        <w:rPr>
          <w:szCs w:val="18"/>
        </w:rPr>
        <w:t xml:space="preserve"> ter beschikking gesteld aan natuurlijke personen en rechtspersonen, die het algemene publiek van weersinformatie voorzien. Dat gebeurt door particuliere weerbureaus die deze berichtgeving verwerken in de weersinformatie die zij al dan niet via omroepen en uitgevers ter beschikking stellen aan derden. Tevens wordt het algemene publiek van weersinformatie voorzien door omroepen en uitgevers die via openbare media en communicatiekanalen, zoals kranten, televisie- en radioprogramma's, internet, teletekst en ANP, het algemene publiek van weersinformatie voorzien.</w:t>
      </w:r>
      <w:r>
        <w:rPr>
          <w:szCs w:val="18"/>
        </w:rPr>
        <w:t xml:space="preserve"> Voor de verspreiding van het weerbericht op zee en de ruime binnenwateren worden ook de navtex en de marifoon gebruikt.</w:t>
      </w:r>
    </w:p>
    <w:p w:rsidR="0006680E" w:rsidRDefault="0006680E" w:rsidP="002113EC">
      <w:pPr>
        <w:spacing w:line="240" w:lineRule="atLeast"/>
        <w:rPr>
          <w:kern w:val="0"/>
        </w:rPr>
      </w:pPr>
      <w:r>
        <w:rPr>
          <w:szCs w:val="18"/>
        </w:rPr>
        <w:t>De bericht</w:t>
      </w:r>
      <w:r w:rsidR="007B4EDD">
        <w:rPr>
          <w:szCs w:val="18"/>
        </w:rPr>
        <w:t>en kunnen bestaan</w:t>
      </w:r>
      <w:r>
        <w:rPr>
          <w:szCs w:val="18"/>
        </w:rPr>
        <w:t xml:space="preserve"> uit een korte beschrijving van maximaal </w:t>
      </w:r>
      <w:r w:rsidR="007B4EDD">
        <w:rPr>
          <w:szCs w:val="18"/>
        </w:rPr>
        <w:t>150 woorden</w:t>
      </w:r>
      <w:r>
        <w:rPr>
          <w:szCs w:val="18"/>
        </w:rPr>
        <w:t>. Daarnaast kunnen ter verduidelijking weerkaarten worden gebruikt. Het KNMI kan g</w:t>
      </w:r>
      <w:r>
        <w:rPr>
          <w:kern w:val="0"/>
        </w:rPr>
        <w:t xml:space="preserve">eanimeerde weerkaarten publiceren van de weersverschijnselen van de afgelopen twee uur. Het </w:t>
      </w:r>
      <w:r w:rsidR="00805365">
        <w:rPr>
          <w:kern w:val="0"/>
        </w:rPr>
        <w:t xml:space="preserve">KNMI gebruikt het weerbericht niet om </w:t>
      </w:r>
      <w:r>
        <w:rPr>
          <w:kern w:val="0"/>
        </w:rPr>
        <w:t>commerciële activiteiten te ontplooien.</w:t>
      </w:r>
      <w:r w:rsidR="00805365">
        <w:rPr>
          <w:kern w:val="0"/>
        </w:rPr>
        <w:t xml:space="preserve"> Deze mogelijkheid wordt overgelaten aan de markt.</w:t>
      </w:r>
    </w:p>
    <w:p w:rsidR="00805365" w:rsidRDefault="00805365" w:rsidP="002113EC">
      <w:pPr>
        <w:spacing w:line="240" w:lineRule="atLeast"/>
        <w:rPr>
          <w:kern w:val="0"/>
        </w:rPr>
      </w:pPr>
    </w:p>
    <w:p w:rsidR="0006680E" w:rsidRDefault="0006680E" w:rsidP="002113EC">
      <w:pPr>
        <w:spacing w:line="240" w:lineRule="atLeast"/>
        <w:rPr>
          <w:szCs w:val="18"/>
        </w:rPr>
      </w:pPr>
      <w:r>
        <w:rPr>
          <w:szCs w:val="18"/>
        </w:rPr>
        <w:t xml:space="preserve">Het algemeen publiek kan rekening houden met vooruitzichten tot </w:t>
      </w:r>
      <w:r w:rsidR="00EB3C7F">
        <w:rPr>
          <w:szCs w:val="18"/>
        </w:rPr>
        <w:t>14 dagen</w:t>
      </w:r>
      <w:r>
        <w:rPr>
          <w:szCs w:val="18"/>
        </w:rPr>
        <w:t xml:space="preserve">. In het belang van de Nederlandse maatschappij participeert het KNMI in het ECMWF. Op basis daarvan zijn lange en middellange </w:t>
      </w:r>
      <w:r w:rsidR="0064367C">
        <w:rPr>
          <w:szCs w:val="18"/>
        </w:rPr>
        <w:t>te</w:t>
      </w:r>
      <w:r w:rsidR="00D3249F">
        <w:rPr>
          <w:szCs w:val="18"/>
        </w:rPr>
        <w:t>rmijn weersverwachtingen</w:t>
      </w:r>
      <w:r>
        <w:rPr>
          <w:szCs w:val="18"/>
        </w:rPr>
        <w:t xml:space="preserve"> beschikbaar. Deze weersinformatie dient een aanmerkelijk publiek belang. </w:t>
      </w:r>
      <w:r w:rsidR="00EB3C7F">
        <w:rPr>
          <w:szCs w:val="18"/>
        </w:rPr>
        <w:t>Zij</w:t>
      </w:r>
      <w:r>
        <w:rPr>
          <w:szCs w:val="18"/>
        </w:rPr>
        <w:t xml:space="preserve"> </w:t>
      </w:r>
      <w:r>
        <w:rPr>
          <w:szCs w:val="18"/>
        </w:rPr>
        <w:lastRenderedPageBreak/>
        <w:t xml:space="preserve">wordt </w:t>
      </w:r>
      <w:r w:rsidR="00A86D36">
        <w:rPr>
          <w:szCs w:val="18"/>
        </w:rPr>
        <w:t xml:space="preserve">enkel </w:t>
      </w:r>
      <w:r>
        <w:rPr>
          <w:szCs w:val="18"/>
        </w:rPr>
        <w:t xml:space="preserve">in </w:t>
      </w:r>
      <w:r w:rsidR="00A86D36">
        <w:rPr>
          <w:szCs w:val="18"/>
        </w:rPr>
        <w:t xml:space="preserve">algemene </w:t>
      </w:r>
      <w:r w:rsidR="00176240">
        <w:rPr>
          <w:szCs w:val="18"/>
        </w:rPr>
        <w:t xml:space="preserve">zin middels teksten, tabellen en grafieken </w:t>
      </w:r>
      <w:r>
        <w:rPr>
          <w:szCs w:val="18"/>
        </w:rPr>
        <w:t>aan het algemeen publiek bekendgemaakt. De nadere invulling van het algemeen weerbericht ligt bij de marktpartijen</w:t>
      </w:r>
      <w:r w:rsidR="00805365">
        <w:rPr>
          <w:szCs w:val="18"/>
        </w:rPr>
        <w:t>, die de gegevens kunnen gebruiken voor commerciële doeleinden.</w:t>
      </w:r>
    </w:p>
    <w:p w:rsidR="0006680E" w:rsidRDefault="0006680E" w:rsidP="002113EC">
      <w:pPr>
        <w:spacing w:line="240" w:lineRule="atLeast"/>
        <w:rPr>
          <w:szCs w:val="18"/>
        </w:rPr>
      </w:pPr>
    </w:p>
    <w:p w:rsidR="0006680E" w:rsidRPr="0076655F" w:rsidRDefault="0006680E" w:rsidP="002113EC">
      <w:pPr>
        <w:spacing w:line="240" w:lineRule="atLeast"/>
        <w:rPr>
          <w:szCs w:val="18"/>
        </w:rPr>
      </w:pPr>
      <w:r w:rsidRPr="0076655F">
        <w:rPr>
          <w:szCs w:val="18"/>
        </w:rPr>
        <w:t>Artikelen 5 t/m 7 (Weerwaarschuwingen)</w:t>
      </w:r>
    </w:p>
    <w:p w:rsidR="0006680E" w:rsidRDefault="0006680E" w:rsidP="002113EC">
      <w:pPr>
        <w:spacing w:line="240" w:lineRule="atLeast"/>
        <w:rPr>
          <w:szCs w:val="18"/>
        </w:rPr>
      </w:pPr>
      <w:r>
        <w:rPr>
          <w:szCs w:val="18"/>
        </w:rPr>
        <w:t>Deze artikelen beschrijven</w:t>
      </w:r>
      <w:r w:rsidRPr="00187281">
        <w:rPr>
          <w:szCs w:val="18"/>
        </w:rPr>
        <w:t xml:space="preserve"> de voorwaarden waaronder waarschuwingen voor gevaarlijke of maatschappij-ontwrichtende weersomstandigheden worden afgegeven</w:t>
      </w:r>
      <w:r>
        <w:rPr>
          <w:szCs w:val="18"/>
        </w:rPr>
        <w:t xml:space="preserve"> boven land respectievelijk de ruime binnenwateren en de zee</w:t>
      </w:r>
      <w:r w:rsidRPr="00187281">
        <w:rPr>
          <w:szCs w:val="18"/>
        </w:rPr>
        <w:t>.</w:t>
      </w:r>
      <w:r>
        <w:rPr>
          <w:szCs w:val="18"/>
        </w:rPr>
        <w:t xml:space="preserve"> </w:t>
      </w:r>
      <w:r w:rsidRPr="00120CB4">
        <w:rPr>
          <w:szCs w:val="18"/>
        </w:rPr>
        <w:t xml:space="preserve">De mate waarin het weer een risico is, bepaalt of het KNMI </w:t>
      </w:r>
      <w:r>
        <w:rPr>
          <w:szCs w:val="18"/>
        </w:rPr>
        <w:t xml:space="preserve">een waarschuwing voor gevaarlijk of maatschappij-ontwrichtend weer afgeeft. De term “gevaarlijk weer” komt overeen met wat men in de praktijk code geel noemt. Vanaf code oranje </w:t>
      </w:r>
      <w:r w:rsidR="0064367C">
        <w:rPr>
          <w:szCs w:val="18"/>
        </w:rPr>
        <w:t>is er sprake van</w:t>
      </w:r>
      <w:r>
        <w:rPr>
          <w:szCs w:val="18"/>
        </w:rPr>
        <w:t xml:space="preserve"> “maatschappij-ontwrichtend</w:t>
      </w:r>
      <w:r w:rsidR="0064367C">
        <w:rPr>
          <w:szCs w:val="18"/>
        </w:rPr>
        <w:t xml:space="preserve"> weer</w:t>
      </w:r>
      <w:r>
        <w:rPr>
          <w:szCs w:val="18"/>
        </w:rPr>
        <w:t xml:space="preserve">”. Artikel 5 geeft de algemene bepalingen voor weerwaarschuwingen, zoals de wijze van openbaarmaking, de termijn en het afmelden. </w:t>
      </w:r>
    </w:p>
    <w:p w:rsidR="0006680E" w:rsidRDefault="0006680E" w:rsidP="002113EC">
      <w:pPr>
        <w:spacing w:line="240" w:lineRule="atLeast"/>
        <w:rPr>
          <w:szCs w:val="18"/>
        </w:rPr>
      </w:pPr>
    </w:p>
    <w:p w:rsidR="0006680E" w:rsidRDefault="0006680E" w:rsidP="002113EC">
      <w:pPr>
        <w:spacing w:line="240" w:lineRule="atLeast"/>
        <w:rPr>
          <w:szCs w:val="18"/>
        </w:rPr>
      </w:pPr>
      <w:r>
        <w:rPr>
          <w:szCs w:val="18"/>
        </w:rPr>
        <w:t xml:space="preserve">Artikel 6 </w:t>
      </w:r>
      <w:r w:rsidR="0064367C">
        <w:rPr>
          <w:szCs w:val="18"/>
        </w:rPr>
        <w:t>betreft</w:t>
      </w:r>
      <w:r>
        <w:rPr>
          <w:szCs w:val="18"/>
        </w:rPr>
        <w:t xml:space="preserve"> de waarschuwingen voor weersomstandigheden boven land. Het KNMI vaardigt weerwaarschuwingen uit voor </w:t>
      </w:r>
      <w:r w:rsidRPr="00120CB4">
        <w:rPr>
          <w:szCs w:val="18"/>
        </w:rPr>
        <w:t>regen</w:t>
      </w:r>
      <w:r>
        <w:rPr>
          <w:szCs w:val="18"/>
        </w:rPr>
        <w:t>, gladheid en</w:t>
      </w:r>
      <w:r w:rsidRPr="00120CB4">
        <w:rPr>
          <w:szCs w:val="18"/>
        </w:rPr>
        <w:t xml:space="preserve"> sneeuw</w:t>
      </w:r>
      <w:r>
        <w:rPr>
          <w:szCs w:val="18"/>
        </w:rPr>
        <w:t xml:space="preserve">, </w:t>
      </w:r>
      <w:r w:rsidRPr="00120CB4">
        <w:rPr>
          <w:szCs w:val="18"/>
        </w:rPr>
        <w:t>onweersbuien</w:t>
      </w:r>
      <w:r>
        <w:rPr>
          <w:szCs w:val="18"/>
        </w:rPr>
        <w:t xml:space="preserve">, </w:t>
      </w:r>
      <w:r w:rsidRPr="00120CB4">
        <w:rPr>
          <w:szCs w:val="18"/>
        </w:rPr>
        <w:t>windstoten</w:t>
      </w:r>
      <w:r>
        <w:rPr>
          <w:szCs w:val="18"/>
        </w:rPr>
        <w:t xml:space="preserve">, </w:t>
      </w:r>
      <w:r w:rsidRPr="00120CB4">
        <w:rPr>
          <w:szCs w:val="18"/>
        </w:rPr>
        <w:t>temperatuur (hitte/koude)</w:t>
      </w:r>
      <w:r>
        <w:rPr>
          <w:szCs w:val="18"/>
        </w:rPr>
        <w:t xml:space="preserve">, </w:t>
      </w:r>
      <w:r w:rsidRPr="00120CB4">
        <w:rPr>
          <w:szCs w:val="18"/>
        </w:rPr>
        <w:t>zicht</w:t>
      </w:r>
      <w:r>
        <w:rPr>
          <w:szCs w:val="18"/>
        </w:rPr>
        <w:t xml:space="preserve"> en </w:t>
      </w:r>
      <w:r w:rsidRPr="00120CB4">
        <w:rPr>
          <w:szCs w:val="18"/>
        </w:rPr>
        <w:t>hozen</w:t>
      </w:r>
      <w:r>
        <w:rPr>
          <w:szCs w:val="18"/>
        </w:rPr>
        <w:t>.</w:t>
      </w:r>
      <w:r w:rsidRPr="00120CB4">
        <w:rPr>
          <w:szCs w:val="18"/>
        </w:rPr>
        <w:t xml:space="preserve"> </w:t>
      </w:r>
      <w:r>
        <w:rPr>
          <w:szCs w:val="18"/>
        </w:rPr>
        <w:t>V</w:t>
      </w:r>
      <w:r w:rsidRPr="00120CB4">
        <w:rPr>
          <w:szCs w:val="18"/>
        </w:rPr>
        <w:t>oor elk weertype heeft het KNMI een drempelwaarde vastgesteld.</w:t>
      </w:r>
      <w:r>
        <w:rPr>
          <w:szCs w:val="18"/>
        </w:rPr>
        <w:t xml:space="preserve"> </w:t>
      </w:r>
    </w:p>
    <w:p w:rsidR="0006680E" w:rsidRPr="002113EC" w:rsidRDefault="0006680E" w:rsidP="002113EC">
      <w:pPr>
        <w:spacing w:line="240" w:lineRule="atLeast"/>
      </w:pPr>
      <w:r>
        <w:rPr>
          <w:szCs w:val="18"/>
        </w:rPr>
        <w:t xml:space="preserve">De schaal van het weersverschijnsel maakt een onderscheid tussen gevaarlijk </w:t>
      </w:r>
      <w:r w:rsidRPr="007231D5">
        <w:rPr>
          <w:szCs w:val="18"/>
        </w:rPr>
        <w:t xml:space="preserve">weer en </w:t>
      </w:r>
      <w:r w:rsidR="000B6B70">
        <w:rPr>
          <w:szCs w:val="18"/>
        </w:rPr>
        <w:t>maatschappij-ontwrichtend</w:t>
      </w:r>
      <w:r w:rsidRPr="007231D5">
        <w:rPr>
          <w:szCs w:val="18"/>
        </w:rPr>
        <w:t xml:space="preserve"> weer.</w:t>
      </w:r>
      <w:r>
        <w:rPr>
          <w:szCs w:val="18"/>
        </w:rPr>
        <w:t xml:space="preserve"> Zo is g</w:t>
      </w:r>
      <w:r w:rsidRPr="007231D5">
        <w:t xml:space="preserve">ladheid door sneeuw, ijzel of bevriezing op </w:t>
      </w:r>
      <w:r w:rsidR="00631248">
        <w:t>“</w:t>
      </w:r>
      <w:r w:rsidRPr="007231D5">
        <w:t>uitgebreide schaal</w:t>
      </w:r>
      <w:r w:rsidR="00631248">
        <w:t>”</w:t>
      </w:r>
      <w:r w:rsidRPr="007231D5">
        <w:t xml:space="preserve"> gekoppeld aan de “Standaard GebiedsGrootte (SGG)” van </w:t>
      </w:r>
      <w:r w:rsidR="00631248">
        <w:t xml:space="preserve">minimaal </w:t>
      </w:r>
      <w:r w:rsidRPr="007231D5">
        <w:t xml:space="preserve">50x50 km en/of de coherente band van 50 </w:t>
      </w:r>
      <w:r>
        <w:t>km lengte</w:t>
      </w:r>
      <w:r w:rsidRPr="007231D5">
        <w:t xml:space="preserve">. Gladheid op lokale schaal doet zich voor in een kleiner gebied of de gladheid doet zich voor in een </w:t>
      </w:r>
      <w:r w:rsidRPr="002113EC">
        <w:t xml:space="preserve">groter gebied maar is slechts lokaal van karakter (bijvoorbeeld alleen op bruggen). </w:t>
      </w:r>
    </w:p>
    <w:p w:rsidR="0006680E" w:rsidRPr="007231D5" w:rsidRDefault="0006680E" w:rsidP="002113EC">
      <w:pPr>
        <w:spacing w:line="240" w:lineRule="atLeast"/>
      </w:pPr>
      <w:r w:rsidRPr="002113EC">
        <w:t xml:space="preserve">Tevens kan de intensiteit van het weersverschijnsel een rol spelen, zoals bij onweersbuien. De zwaarte, levensduur en </w:t>
      </w:r>
      <w:r w:rsidR="00E55B8D">
        <w:t>groepering</w:t>
      </w:r>
      <w:r w:rsidRPr="002113EC">
        <w:t xml:space="preserve"> van onweersbuien is gekoppeld aan eigenschappen</w:t>
      </w:r>
      <w:r w:rsidRPr="007231D5">
        <w:t xml:space="preserve"> van de atmosfeer zoals onstabiliteit en windverandering met de hoogte. Hoe onstabieler en des te meer windverandering, hoe zwaarder de buien zijn en des</w:t>
      </w:r>
      <w:r w:rsidR="00631248">
        <w:t xml:space="preserve"> te langer deze kunnen bestaan.</w:t>
      </w:r>
      <w:r w:rsidRPr="007231D5">
        <w:t xml:space="preserve"> Zwaarte van buien in combinatie met </w:t>
      </w:r>
      <w:r w:rsidR="00E55B8D">
        <w:t>groepering</w:t>
      </w:r>
      <w:r w:rsidRPr="007231D5">
        <w:t xml:space="preserve"> wordt ook wel ‘de organisatiegraad’ van buien genoemd. </w:t>
      </w:r>
    </w:p>
    <w:p w:rsidR="0006680E" w:rsidRPr="007231D5" w:rsidRDefault="0006680E" w:rsidP="002113EC">
      <w:pPr>
        <w:spacing w:line="240" w:lineRule="atLeast"/>
        <w:rPr>
          <w:sz w:val="20"/>
          <w:szCs w:val="20"/>
        </w:rPr>
      </w:pPr>
      <w:r>
        <w:t xml:space="preserve">Indien lang aanhoudende hitte wordt verwacht of gemeten, treedt het hitteplan van het </w:t>
      </w:r>
      <w:r w:rsidRPr="001E160D">
        <w:rPr>
          <w:szCs w:val="18"/>
        </w:rPr>
        <w:t>Rijksinstituut voor volksgezondheid en milieu</w:t>
      </w:r>
      <w:r>
        <w:rPr>
          <w:szCs w:val="18"/>
        </w:rPr>
        <w:t xml:space="preserve"> (RIVM) in werking. </w:t>
      </w:r>
      <w:r w:rsidRPr="007231D5">
        <w:t xml:space="preserve">Het </w:t>
      </w:r>
      <w:r w:rsidRPr="00B6458D">
        <w:t>hitteplan van het RIVM is gericht op een aantal specifieke (gevoelige) doelgroepen, daar waar de waarschuwing van het KNMI is gericht op het algemeen publiek.</w:t>
      </w:r>
      <w:r w:rsidRPr="007231D5">
        <w:t xml:space="preserve"> Vanwege het opschalingsprincipe </w:t>
      </w:r>
      <w:r>
        <w:t xml:space="preserve">wordt </w:t>
      </w:r>
      <w:r w:rsidRPr="007231D5">
        <w:t xml:space="preserve">bij grote impact </w:t>
      </w:r>
      <w:r>
        <w:t>een waarschuwing voor maatschappij-ontwrichtend weer afgegeven</w:t>
      </w:r>
      <w:r w:rsidRPr="007231D5">
        <w:t xml:space="preserve"> voor extreme, aanhoudende hitte. De kans op een code oranje zonder hitteplan is vrijwel nihil. In de praktijk zal er altijd overleg zijn met RIVM en pas een code oranje worden gegeven nadat </w:t>
      </w:r>
      <w:r w:rsidR="00176240">
        <w:t xml:space="preserve">code </w:t>
      </w:r>
      <w:r w:rsidRPr="007231D5">
        <w:t>geel (+hitteplan) uitstaat.</w:t>
      </w:r>
    </w:p>
    <w:p w:rsidR="0006680E" w:rsidRDefault="0006680E" w:rsidP="002113EC">
      <w:pPr>
        <w:spacing w:line="240" w:lineRule="atLeast"/>
        <w:rPr>
          <w:szCs w:val="18"/>
        </w:rPr>
      </w:pPr>
    </w:p>
    <w:p w:rsidR="0006680E" w:rsidRDefault="0006680E" w:rsidP="002113EC">
      <w:pPr>
        <w:spacing w:line="240" w:lineRule="atLeast"/>
        <w:rPr>
          <w:szCs w:val="18"/>
        </w:rPr>
      </w:pPr>
      <w:r>
        <w:rPr>
          <w:szCs w:val="18"/>
        </w:rPr>
        <w:t>Artikel 7 geeft de voorwaarden voor weerwaarschuwingen boven ruime binnenwateren en de zee. Deze w</w:t>
      </w:r>
      <w:r w:rsidRPr="00187281">
        <w:rPr>
          <w:szCs w:val="18"/>
        </w:rPr>
        <w:t xml:space="preserve">eerwaarschuwingen </w:t>
      </w:r>
      <w:r>
        <w:rPr>
          <w:szCs w:val="18"/>
        </w:rPr>
        <w:t xml:space="preserve">zijn onderscheiden naar </w:t>
      </w:r>
      <w:r w:rsidRPr="00187281">
        <w:rPr>
          <w:szCs w:val="18"/>
        </w:rPr>
        <w:t xml:space="preserve">de scheepvaart bij de kust </w:t>
      </w:r>
      <w:r>
        <w:rPr>
          <w:szCs w:val="18"/>
        </w:rPr>
        <w:t>en de scheepvaart</w:t>
      </w:r>
      <w:r w:rsidRPr="00187281">
        <w:rPr>
          <w:szCs w:val="18"/>
        </w:rPr>
        <w:t xml:space="preserve"> verder op de Noordzee</w:t>
      </w:r>
      <w:r>
        <w:rPr>
          <w:szCs w:val="18"/>
        </w:rPr>
        <w:t>. Omdat deze laatste</w:t>
      </w:r>
      <w:r w:rsidRPr="00187281">
        <w:rPr>
          <w:szCs w:val="18"/>
        </w:rPr>
        <w:t xml:space="preserve"> schepen veelal zeewaardiger </w:t>
      </w:r>
      <w:r>
        <w:rPr>
          <w:szCs w:val="18"/>
        </w:rPr>
        <w:t xml:space="preserve">zijn </w:t>
      </w:r>
      <w:r w:rsidRPr="00187281">
        <w:rPr>
          <w:szCs w:val="18"/>
        </w:rPr>
        <w:t>dan het scheepvaartverkeer nabij de kust</w:t>
      </w:r>
      <w:r>
        <w:rPr>
          <w:szCs w:val="18"/>
        </w:rPr>
        <w:t xml:space="preserve"> geldt hiervoor</w:t>
      </w:r>
      <w:r w:rsidR="00631248">
        <w:rPr>
          <w:szCs w:val="18"/>
        </w:rPr>
        <w:t xml:space="preserve"> </w:t>
      </w:r>
      <w:r w:rsidRPr="00187281">
        <w:rPr>
          <w:szCs w:val="18"/>
        </w:rPr>
        <w:t>een hogere grenswaarde ten aanzien van de windkracht.</w:t>
      </w:r>
    </w:p>
    <w:p w:rsidR="0006680E" w:rsidRDefault="0006680E" w:rsidP="002113EC">
      <w:pPr>
        <w:spacing w:line="240" w:lineRule="atLeast"/>
        <w:rPr>
          <w:szCs w:val="18"/>
        </w:rPr>
      </w:pPr>
    </w:p>
    <w:p w:rsidR="0006680E" w:rsidRDefault="0006680E" w:rsidP="002113EC">
      <w:pPr>
        <w:spacing w:line="240" w:lineRule="atLeast"/>
        <w:rPr>
          <w:szCs w:val="18"/>
        </w:rPr>
      </w:pPr>
      <w:r>
        <w:rPr>
          <w:szCs w:val="18"/>
        </w:rPr>
        <w:t>Artikelen 8 en 9 (waarschuwingen bij calamiteiten)</w:t>
      </w:r>
    </w:p>
    <w:p w:rsidR="005E6C89" w:rsidRPr="00631248" w:rsidRDefault="005E6C89" w:rsidP="005E6C89">
      <w:pPr>
        <w:rPr>
          <w:szCs w:val="18"/>
        </w:rPr>
      </w:pPr>
      <w:r w:rsidRPr="00631248">
        <w:rPr>
          <w:szCs w:val="18"/>
        </w:rPr>
        <w:t xml:space="preserve">Naast de voorwaarden in de vorige artikelen kan ook gewaarschuwd worden bij </w:t>
      </w:r>
      <w:r w:rsidRPr="00631248">
        <w:rPr>
          <w:szCs w:val="18"/>
        </w:rPr>
        <w:lastRenderedPageBreak/>
        <w:t>calamiteiten waarbij het weer een belangrijke rol speelt. Op grond van artikel 5 van de wet zijn bestuursorganen, zoals gemeentes, waterschappen en veiligheidsregio’s verplicht om in geval van maatschappij-ontwrichtend weer en calamiteiten waarbij het weer een belangrijke rol speelt dienstverlening af te nemen bij het KNMI. Deze artikelen beschrijven de omstandigheden waaronder het KNMI een waarschuwing uitvaardigt voor calamiteiten. Dit is tevens het moment waarop de bestuursorganen verplicht zijn om dienstverlening te verzoeken bij het KNMI.</w:t>
      </w:r>
    </w:p>
    <w:p w:rsidR="005E6C89" w:rsidRPr="00631248" w:rsidRDefault="005E6C89" w:rsidP="005E6C89">
      <w:pPr>
        <w:rPr>
          <w:szCs w:val="18"/>
        </w:rPr>
      </w:pPr>
      <w:r w:rsidRPr="00631248">
        <w:rPr>
          <w:szCs w:val="18"/>
        </w:rPr>
        <w:t>Het gaat dan om de verschillende soorten calamiteiten, die kunnen worden onderscheiden in:</w:t>
      </w:r>
    </w:p>
    <w:p w:rsidR="005E6C89" w:rsidRPr="00631248" w:rsidRDefault="005E6C89" w:rsidP="005E6C89">
      <w:pPr>
        <w:pStyle w:val="Lijstalinea"/>
        <w:widowControl/>
        <w:numPr>
          <w:ilvl w:val="0"/>
          <w:numId w:val="40"/>
        </w:numPr>
        <w:suppressAutoHyphens w:val="0"/>
        <w:contextualSpacing w:val="0"/>
        <w:textAlignment w:val="auto"/>
        <w:rPr>
          <w:szCs w:val="18"/>
        </w:rPr>
      </w:pPr>
      <w:r w:rsidRPr="00631248">
        <w:rPr>
          <w:szCs w:val="18"/>
        </w:rPr>
        <w:t>(dreigende) calamiteiten waarbij het weer de calamiteit veroorzaakt, zoals in het geval van een zware onweersbui bij een evenement;</w:t>
      </w:r>
    </w:p>
    <w:p w:rsidR="005E6C89" w:rsidRPr="00631248" w:rsidRDefault="005E6C89" w:rsidP="005E6C89">
      <w:pPr>
        <w:pStyle w:val="Lijstalinea"/>
        <w:widowControl/>
        <w:numPr>
          <w:ilvl w:val="0"/>
          <w:numId w:val="40"/>
        </w:numPr>
        <w:suppressAutoHyphens w:val="0"/>
        <w:contextualSpacing w:val="0"/>
        <w:textAlignment w:val="auto"/>
        <w:rPr>
          <w:szCs w:val="18"/>
        </w:rPr>
      </w:pPr>
      <w:r w:rsidRPr="00631248">
        <w:rPr>
          <w:szCs w:val="18"/>
        </w:rPr>
        <w:t xml:space="preserve">(dreigende) calamiteiten die </w:t>
      </w:r>
      <w:r w:rsidR="00B63485">
        <w:rPr>
          <w:szCs w:val="18"/>
        </w:rPr>
        <w:t xml:space="preserve">kunnen leiden tot een verstoring van de openbare orde </w:t>
      </w:r>
      <w:r w:rsidR="007C59D2">
        <w:rPr>
          <w:szCs w:val="18"/>
        </w:rPr>
        <w:t>of de</w:t>
      </w:r>
      <w:r w:rsidR="00B63485">
        <w:rPr>
          <w:szCs w:val="18"/>
        </w:rPr>
        <w:t xml:space="preserve"> veiligheid, </w:t>
      </w:r>
      <w:r w:rsidRPr="00631248">
        <w:rPr>
          <w:szCs w:val="18"/>
        </w:rPr>
        <w:t>waarbij het weer invloed heeft op de calamiteit, zoals in geval van de verspreiding van een gifwolk of andere schadelijke stoffen door de lucht, en</w:t>
      </w:r>
    </w:p>
    <w:p w:rsidR="005E6C89" w:rsidRPr="00631248" w:rsidRDefault="005E6C89" w:rsidP="005E6C89">
      <w:pPr>
        <w:pStyle w:val="Lijstalinea"/>
        <w:widowControl/>
        <w:numPr>
          <w:ilvl w:val="0"/>
          <w:numId w:val="40"/>
        </w:numPr>
        <w:suppressAutoHyphens w:val="0"/>
        <w:contextualSpacing w:val="0"/>
        <w:textAlignment w:val="auto"/>
        <w:rPr>
          <w:szCs w:val="18"/>
        </w:rPr>
      </w:pPr>
      <w:r w:rsidRPr="00631248">
        <w:rPr>
          <w:szCs w:val="18"/>
        </w:rPr>
        <w:t xml:space="preserve">(dreigende) calamiteiten die verband houden met het waterbeheer, zoals hoogwater, watertekort en milieu-incidenten. </w:t>
      </w:r>
    </w:p>
    <w:p w:rsidR="005E6C89" w:rsidRPr="00631248" w:rsidRDefault="005E6C89" w:rsidP="002113EC">
      <w:pPr>
        <w:spacing w:line="240" w:lineRule="atLeast"/>
        <w:rPr>
          <w:szCs w:val="18"/>
        </w:rPr>
      </w:pPr>
    </w:p>
    <w:p w:rsidR="0006680E" w:rsidRPr="00631248" w:rsidRDefault="0006680E" w:rsidP="002113EC">
      <w:pPr>
        <w:spacing w:line="240" w:lineRule="atLeast"/>
        <w:rPr>
          <w:szCs w:val="18"/>
        </w:rPr>
      </w:pPr>
      <w:r w:rsidRPr="00631248">
        <w:rPr>
          <w:szCs w:val="18"/>
        </w:rPr>
        <w:t>In de eerste soort wordt aangesloten bij de waarschuwingssystematiek van de weerwaarschuwingen. In geval van maatschappij-ontwrichtend weer als bedoeld in de artikelen 6 en 7 van deze regeling, moeten bestuursorganen diensten afnemen van het KNMI die van belang zijn voor de uitvoering van hun publieke taak.</w:t>
      </w:r>
      <w:r w:rsidR="00B63485">
        <w:t xml:space="preserve"> </w:t>
      </w:r>
      <w:r w:rsidR="00C77F10">
        <w:t>De w</w:t>
      </w:r>
      <w:r w:rsidR="00B63485" w:rsidRPr="00B63485">
        <w:rPr>
          <w:szCs w:val="18"/>
        </w:rPr>
        <w:t>aarschuwingen aan het algemeen publiek worden door het KNMI verzorgd.</w:t>
      </w:r>
    </w:p>
    <w:p w:rsidR="005E6C89" w:rsidRPr="00631248" w:rsidRDefault="005E6C89" w:rsidP="002113EC">
      <w:pPr>
        <w:spacing w:line="240" w:lineRule="atLeast"/>
        <w:rPr>
          <w:szCs w:val="18"/>
        </w:rPr>
      </w:pPr>
    </w:p>
    <w:p w:rsidR="0006680E" w:rsidRDefault="0006680E" w:rsidP="002113EC">
      <w:pPr>
        <w:spacing w:line="240" w:lineRule="atLeast"/>
        <w:rPr>
          <w:szCs w:val="18"/>
        </w:rPr>
      </w:pPr>
      <w:r w:rsidRPr="00631248">
        <w:rPr>
          <w:szCs w:val="18"/>
        </w:rPr>
        <w:t>Op de tweede soort calamiteiten is artikel 8 van toepassing. Hierbij wordt aangesloten bij de systematiek van de veiligheidsregio’s. In</w:t>
      </w:r>
      <w:r>
        <w:rPr>
          <w:szCs w:val="18"/>
        </w:rPr>
        <w:t xml:space="preserve"> de toelichting op het amendement is aangegeven dat van </w:t>
      </w:r>
      <w:r w:rsidR="009B21C6">
        <w:rPr>
          <w:szCs w:val="18"/>
        </w:rPr>
        <w:t xml:space="preserve">verplichte winkelnering bij </w:t>
      </w:r>
      <w:r>
        <w:rPr>
          <w:szCs w:val="18"/>
        </w:rPr>
        <w:t xml:space="preserve">een calamiteit in ieder geval sprake is in geval van GRIP 3 en hoger. De Gripsystematiek is onderdeel van het Nationaal handboek crisisbesluitvorming en geeft de opschaling in geval van rampen en crises aan. Bij GRIP 1 t/m 3 is de burgemeester het bevoegd gezag (dreigende lokale calamiteit). Om aan te sluiten bij </w:t>
      </w:r>
      <w:r w:rsidR="000B6B70">
        <w:rPr>
          <w:szCs w:val="18"/>
        </w:rPr>
        <w:t>GRIP</w:t>
      </w:r>
      <w:r>
        <w:rPr>
          <w:szCs w:val="18"/>
        </w:rPr>
        <w:t xml:space="preserve"> 2 </w:t>
      </w:r>
      <w:r w:rsidRPr="00B238D9">
        <w:rPr>
          <w:szCs w:val="18"/>
        </w:rPr>
        <w:t>is</w:t>
      </w:r>
      <w:r>
        <w:rPr>
          <w:szCs w:val="18"/>
        </w:rPr>
        <w:t xml:space="preserve"> in onderdeel a aangegeven dat </w:t>
      </w:r>
      <w:r w:rsidRPr="00B238D9">
        <w:rPr>
          <w:szCs w:val="18"/>
        </w:rPr>
        <w:t>het regionaal operationeel team is begonnen aan de uitvoering van zijn taak, en is voorts in onderdeel</w:t>
      </w:r>
      <w:r>
        <w:rPr>
          <w:szCs w:val="18"/>
        </w:rPr>
        <w:t xml:space="preserve"> b aangegeven dat de burgemeester wordt bijgestaan </w:t>
      </w:r>
      <w:r w:rsidR="00E96456">
        <w:rPr>
          <w:szCs w:val="18"/>
        </w:rPr>
        <w:t>do</w:t>
      </w:r>
      <w:r>
        <w:rPr>
          <w:szCs w:val="18"/>
        </w:rPr>
        <w:t xml:space="preserve">or een gemeentelijk beleidsteam, om aan te sluiten bij </w:t>
      </w:r>
      <w:r w:rsidR="000B6B70">
        <w:rPr>
          <w:szCs w:val="18"/>
        </w:rPr>
        <w:t>GRIP</w:t>
      </w:r>
      <w:r>
        <w:rPr>
          <w:szCs w:val="18"/>
        </w:rPr>
        <w:t xml:space="preserve"> 3. Vanaf </w:t>
      </w:r>
      <w:r w:rsidR="000B6B70">
        <w:rPr>
          <w:szCs w:val="18"/>
        </w:rPr>
        <w:t>GRIP</w:t>
      </w:r>
      <w:r>
        <w:rPr>
          <w:szCs w:val="18"/>
        </w:rPr>
        <w:t xml:space="preserve"> 4 </w:t>
      </w:r>
      <w:r w:rsidR="009B21C6">
        <w:rPr>
          <w:szCs w:val="18"/>
        </w:rPr>
        <w:t xml:space="preserve">is </w:t>
      </w:r>
      <w:r>
        <w:rPr>
          <w:szCs w:val="18"/>
        </w:rPr>
        <w:t xml:space="preserve">de voorzitter van de veiligheidsregio het bevoegd gezag. Naar deze situaties verwijst onderdeel c. </w:t>
      </w:r>
      <w:r w:rsidRPr="00B238D9">
        <w:rPr>
          <w:szCs w:val="18"/>
        </w:rPr>
        <w:t>Het betreft hier (dreigende) bovenlokale calamiteiten.</w:t>
      </w:r>
    </w:p>
    <w:p w:rsidR="007C59D2" w:rsidRDefault="007C59D2" w:rsidP="002113EC">
      <w:pPr>
        <w:spacing w:line="240" w:lineRule="atLeast"/>
        <w:rPr>
          <w:szCs w:val="18"/>
        </w:rPr>
      </w:pPr>
      <w:r w:rsidRPr="007C59D2">
        <w:rPr>
          <w:szCs w:val="18"/>
        </w:rPr>
        <w:t xml:space="preserve">Bij calamiteiten waarbij het weer een belangrijke rol speelt wordt het publiek geïnformeerd door de bestuursorganen die belast zijn met de bestrijding van de betreffende calamiteit. </w:t>
      </w:r>
      <w:r>
        <w:rPr>
          <w:szCs w:val="18"/>
        </w:rPr>
        <w:t>De waarschuwingen bij calamiteiten die kunnen leiden tot een verstoring van de openbare orde of de veiligheid worden in de regel uitgebracht door de betreffende veiligheidsregio, die door het KNMI wordt voorzien van weersinformatie.</w:t>
      </w:r>
    </w:p>
    <w:p w:rsidR="005E6C89" w:rsidRDefault="005E6C89" w:rsidP="005E6C89">
      <w:pPr>
        <w:spacing w:line="240" w:lineRule="atLeast"/>
        <w:rPr>
          <w:szCs w:val="18"/>
        </w:rPr>
      </w:pPr>
    </w:p>
    <w:p w:rsidR="005E6C89" w:rsidRDefault="005E6C89" w:rsidP="005E6C89">
      <w:pPr>
        <w:spacing w:line="240" w:lineRule="atLeast"/>
        <w:rPr>
          <w:szCs w:val="18"/>
        </w:rPr>
      </w:pPr>
      <w:r w:rsidRPr="005E6C89">
        <w:rPr>
          <w:szCs w:val="18"/>
        </w:rPr>
        <w:t>De derde soort calamiteiten zijn crises in verband met waterbeheer. Hierbij valt te denken aan</w:t>
      </w:r>
      <w:r w:rsidR="00A86D36">
        <w:rPr>
          <w:szCs w:val="18"/>
        </w:rPr>
        <w:t xml:space="preserve"> bijvoorbeeld</w:t>
      </w:r>
      <w:r w:rsidRPr="005E6C89">
        <w:rPr>
          <w:szCs w:val="18"/>
        </w:rPr>
        <w:t xml:space="preserve"> (dreigende) overstromingen, </w:t>
      </w:r>
      <w:r w:rsidR="00635BF6">
        <w:rPr>
          <w:szCs w:val="18"/>
        </w:rPr>
        <w:t>wat</w:t>
      </w:r>
      <w:r w:rsidR="00787EB9">
        <w:rPr>
          <w:szCs w:val="18"/>
        </w:rPr>
        <w:t xml:space="preserve">ertekorten die leiden tot ernstige economische of fysieke schade of </w:t>
      </w:r>
      <w:r w:rsidR="00A86D36">
        <w:rPr>
          <w:szCs w:val="18"/>
        </w:rPr>
        <w:t>(</w:t>
      </w:r>
      <w:r w:rsidR="00787EB9">
        <w:rPr>
          <w:szCs w:val="18"/>
        </w:rPr>
        <w:t>chemische</w:t>
      </w:r>
      <w:r w:rsidR="00A86D36">
        <w:rPr>
          <w:szCs w:val="18"/>
        </w:rPr>
        <w:t>)</w:t>
      </w:r>
      <w:r w:rsidR="00787EB9">
        <w:rPr>
          <w:szCs w:val="18"/>
        </w:rPr>
        <w:t xml:space="preserve"> waterverontreiniging door een lozing/lekkage</w:t>
      </w:r>
      <w:r w:rsidRPr="005E6C89">
        <w:rPr>
          <w:szCs w:val="18"/>
        </w:rPr>
        <w:t xml:space="preserve">. Op deze situaties kunnen verschillende artikelen van toepassing zijn. </w:t>
      </w:r>
    </w:p>
    <w:p w:rsidR="00787EB9" w:rsidRPr="005E6C89" w:rsidRDefault="00787EB9" w:rsidP="005E6C89">
      <w:pPr>
        <w:spacing w:line="240" w:lineRule="atLeast"/>
        <w:rPr>
          <w:szCs w:val="18"/>
        </w:rPr>
      </w:pPr>
    </w:p>
    <w:p w:rsidR="005E6C89" w:rsidRPr="005E6C89" w:rsidRDefault="00B152E7" w:rsidP="005E6C89">
      <w:pPr>
        <w:spacing w:line="240" w:lineRule="atLeast"/>
        <w:rPr>
          <w:szCs w:val="18"/>
        </w:rPr>
      </w:pPr>
      <w:r>
        <w:rPr>
          <w:szCs w:val="18"/>
        </w:rPr>
        <w:t>Bij</w:t>
      </w:r>
      <w:r w:rsidR="005E6C89" w:rsidRPr="005E6C89">
        <w:rPr>
          <w:szCs w:val="18"/>
        </w:rPr>
        <w:t xml:space="preserve"> hoogwatercrises </w:t>
      </w:r>
      <w:r>
        <w:rPr>
          <w:szCs w:val="18"/>
        </w:rPr>
        <w:t xml:space="preserve">wordt gewerkt volgens de afspraken in het landelijk draaiboek </w:t>
      </w:r>
      <w:r>
        <w:rPr>
          <w:szCs w:val="18"/>
        </w:rPr>
        <w:lastRenderedPageBreak/>
        <w:t xml:space="preserve">hoogwater en overstromingen. Het Watermanagementcentrum Nederland </w:t>
      </w:r>
      <w:r w:rsidR="00082788">
        <w:rPr>
          <w:szCs w:val="18"/>
        </w:rPr>
        <w:t xml:space="preserve">(WMCN) </w:t>
      </w:r>
      <w:r>
        <w:rPr>
          <w:szCs w:val="18"/>
        </w:rPr>
        <w:t xml:space="preserve">is belast met de landelijke coördinatie. </w:t>
      </w:r>
      <w:r w:rsidR="00635BF6" w:rsidRPr="007C59D2">
        <w:rPr>
          <w:szCs w:val="18"/>
        </w:rPr>
        <w:t>Het WMCN is een samenwerking van Rijkswaterstaat, de waterschappen en het KNMI. Het WMCN wordt gefaciliteerd door Rijkswaterstaat.</w:t>
      </w:r>
      <w:r w:rsidR="00635BF6">
        <w:rPr>
          <w:szCs w:val="18"/>
        </w:rPr>
        <w:t xml:space="preserve"> </w:t>
      </w:r>
      <w:r w:rsidR="005E6C89" w:rsidRPr="005E6C89">
        <w:rPr>
          <w:szCs w:val="18"/>
        </w:rPr>
        <w:t>De verplichte winkelnering op grond van artikel 5 van de wet gaat gelden vanaf het moment dat het KNMI een waarschuwing afgeeft voor maatschappij-ontwrichtend weer met betrekking tot neerslag en/of wanneer (gerede kans bestaat dat) de alarmeringpeilen bedoeld in artikel 3.3 van de Waterwet worden overschreden. Artikel 6, tweede lid, onder a, respectievelijk artikel 9, onderdeel a, van deze regeling zijn dan van toepassing. In de praktijk geeft het WMCN in dergelijke gevallen een code oranje af. Een actueel overzicht van de alarmeringspeilen staat in het landelijk draaiboek hoogwater en overstromingen, dat onder andere is te vinden op www.helpdeskwater.nl.</w:t>
      </w:r>
    </w:p>
    <w:p w:rsidR="005E6C89" w:rsidRDefault="005E6C89" w:rsidP="005E6C89">
      <w:pPr>
        <w:spacing w:line="240" w:lineRule="atLeast"/>
        <w:rPr>
          <w:szCs w:val="18"/>
        </w:rPr>
      </w:pPr>
    </w:p>
    <w:p w:rsidR="005E6C89" w:rsidRPr="005E6C89" w:rsidRDefault="005E6C89" w:rsidP="005E6C89">
      <w:pPr>
        <w:spacing w:line="240" w:lineRule="atLeast"/>
        <w:rPr>
          <w:szCs w:val="18"/>
        </w:rPr>
      </w:pPr>
      <w:r w:rsidRPr="005E6C89">
        <w:rPr>
          <w:szCs w:val="18"/>
        </w:rPr>
        <w:t>Bij</w:t>
      </w:r>
      <w:r w:rsidR="003146C4">
        <w:rPr>
          <w:szCs w:val="18"/>
        </w:rPr>
        <w:t xml:space="preserve"> crises rond</w:t>
      </w:r>
      <w:r w:rsidRPr="005E6C89">
        <w:rPr>
          <w:szCs w:val="18"/>
        </w:rPr>
        <w:t xml:space="preserve"> watertekort</w:t>
      </w:r>
      <w:r w:rsidR="003146C4">
        <w:rPr>
          <w:szCs w:val="18"/>
        </w:rPr>
        <w:t>en wordt gewerkt volgens de afspraken</w:t>
      </w:r>
      <w:r w:rsidRPr="005E6C89">
        <w:rPr>
          <w:szCs w:val="18"/>
        </w:rPr>
        <w:t xml:space="preserve"> in het</w:t>
      </w:r>
      <w:r w:rsidR="003146C4">
        <w:rPr>
          <w:szCs w:val="18"/>
        </w:rPr>
        <w:t xml:space="preserve"> landelijk draaiboek waterverdeling</w:t>
      </w:r>
      <w:r w:rsidRPr="005E6C89">
        <w:rPr>
          <w:szCs w:val="18"/>
        </w:rPr>
        <w:t xml:space="preserve"> en droogte. Het WMCN is belas</w:t>
      </w:r>
      <w:r w:rsidR="003146C4">
        <w:rPr>
          <w:szCs w:val="18"/>
        </w:rPr>
        <w:t>t met de landelijke coördinatie</w:t>
      </w:r>
      <w:r w:rsidRPr="005E6C89">
        <w:rPr>
          <w:szCs w:val="18"/>
        </w:rPr>
        <w:t>. De verplichte winkelnering op grond van artikel 5 van de wet gaat in dit geval gelden op het moment dat het watertekort of de droogte dusdanig is dat bij het waterbeheer prioriteiten moeten worden gesteld, zoals bepaald in artikel 2.1 van het Waterbesluit. Dit is de zogenoemde verdringingsreeks. Op deze situaties is artikel 9, onderdeel b, van deze regeling van toepassing. In de praktijk geeft het WMCN als de verdringingsreeks moet worden toegepast een code oranje af.</w:t>
      </w:r>
    </w:p>
    <w:p w:rsidR="005E6C89" w:rsidRDefault="005E6C89" w:rsidP="005E6C89">
      <w:pPr>
        <w:spacing w:line="240" w:lineRule="atLeast"/>
        <w:rPr>
          <w:szCs w:val="18"/>
        </w:rPr>
      </w:pPr>
    </w:p>
    <w:p w:rsidR="005E6C89" w:rsidRPr="005E6C89" w:rsidRDefault="003146C4" w:rsidP="005E6C89">
      <w:pPr>
        <w:spacing w:line="240" w:lineRule="atLeast"/>
        <w:rPr>
          <w:szCs w:val="18"/>
        </w:rPr>
      </w:pPr>
      <w:r>
        <w:rPr>
          <w:szCs w:val="18"/>
        </w:rPr>
        <w:t>Als er sprake is van gevaar voor waterstaatswerken, bedoeld in artikel 5.28 van de Waterwet</w:t>
      </w:r>
      <w:r w:rsidR="005E6C89" w:rsidRPr="005E6C89">
        <w:rPr>
          <w:szCs w:val="18"/>
        </w:rPr>
        <w:t xml:space="preserve">, </w:t>
      </w:r>
      <w:r>
        <w:rPr>
          <w:szCs w:val="18"/>
        </w:rPr>
        <w:t xml:space="preserve">en het weer speelt hierbij een belangrijke rol, dan </w:t>
      </w:r>
      <w:r w:rsidR="005E6C89" w:rsidRPr="005E6C89">
        <w:rPr>
          <w:szCs w:val="18"/>
        </w:rPr>
        <w:t>leidt</w:t>
      </w:r>
      <w:r>
        <w:rPr>
          <w:szCs w:val="18"/>
        </w:rPr>
        <w:t xml:space="preserve"> het</w:t>
      </w:r>
      <w:r w:rsidR="005E6C89" w:rsidRPr="005E6C89">
        <w:rPr>
          <w:szCs w:val="18"/>
        </w:rPr>
        <w:t xml:space="preserve"> tevens tot de verplichte winkelnering van de betrokken bestuursorganen op grond van artikel 5 van de wet. </w:t>
      </w:r>
      <w:r>
        <w:rPr>
          <w:szCs w:val="18"/>
        </w:rPr>
        <w:t>In</w:t>
      </w:r>
      <w:r w:rsidR="005E6C89" w:rsidRPr="005E6C89">
        <w:rPr>
          <w:szCs w:val="18"/>
        </w:rPr>
        <w:t xml:space="preserve"> verschillende gevallen </w:t>
      </w:r>
      <w:r>
        <w:rPr>
          <w:szCs w:val="18"/>
        </w:rPr>
        <w:t xml:space="preserve">kan al op basis van de </w:t>
      </w:r>
      <w:r w:rsidR="005E6C89" w:rsidRPr="005E6C89">
        <w:rPr>
          <w:szCs w:val="18"/>
        </w:rPr>
        <w:t xml:space="preserve">voorgaande artikelen de verplichte winkelnering in werking </w:t>
      </w:r>
      <w:r>
        <w:rPr>
          <w:szCs w:val="18"/>
        </w:rPr>
        <w:t>zijn</w:t>
      </w:r>
      <w:r w:rsidR="005E6C89" w:rsidRPr="005E6C89">
        <w:rPr>
          <w:szCs w:val="18"/>
        </w:rPr>
        <w:t xml:space="preserve"> getreden. Er kan echter ook sprake zijn van gevaar aan een waterstaatswerk in het geval van bijvoorbeeld milieugerelateerde watercrises. Dergelijke situaties vallen niet onder de eerder genoemde artikelen, maar worden ondervangen door artikel 9, onderdeel c, van de regeling. </w:t>
      </w:r>
    </w:p>
    <w:p w:rsidR="007C59D2" w:rsidRDefault="007C59D2" w:rsidP="005E6C89">
      <w:pPr>
        <w:spacing w:line="240" w:lineRule="atLeast"/>
        <w:rPr>
          <w:szCs w:val="18"/>
        </w:rPr>
      </w:pPr>
    </w:p>
    <w:p w:rsidR="007C59D2" w:rsidRDefault="007C59D2" w:rsidP="007C59D2">
      <w:pPr>
        <w:spacing w:line="240" w:lineRule="atLeast"/>
        <w:rPr>
          <w:szCs w:val="18"/>
        </w:rPr>
      </w:pPr>
      <w:r>
        <w:rPr>
          <w:szCs w:val="18"/>
        </w:rPr>
        <w:t>Zoals eerder aangegeven wordt b</w:t>
      </w:r>
      <w:r w:rsidRPr="007C59D2">
        <w:rPr>
          <w:szCs w:val="18"/>
        </w:rPr>
        <w:t xml:space="preserve">ij calamiteiten waarbij het weer een belangrijke rol speelt het </w:t>
      </w:r>
      <w:r w:rsidR="00635BF6">
        <w:rPr>
          <w:szCs w:val="18"/>
        </w:rPr>
        <w:t xml:space="preserve">algemeen </w:t>
      </w:r>
      <w:r w:rsidRPr="007C59D2">
        <w:rPr>
          <w:szCs w:val="18"/>
        </w:rPr>
        <w:t xml:space="preserve">publiek geïnformeerd door de bestuursorganen die belast zijn met de bestrijding van de betreffende calamiteit. De waarschuwingen </w:t>
      </w:r>
      <w:r>
        <w:rPr>
          <w:szCs w:val="18"/>
        </w:rPr>
        <w:t>ten aanzien van</w:t>
      </w:r>
      <w:r w:rsidRPr="007C59D2">
        <w:rPr>
          <w:szCs w:val="18"/>
        </w:rPr>
        <w:t xml:space="preserve"> deze watercalamiteiten worden verzorgt door de betreffende waterbeheerder. Bij regio-overstijgende en landelijke waterdreigingen worden de waarschuwingen namens de waterbeheerders uitgebracht door het WMCN. </w:t>
      </w:r>
    </w:p>
    <w:p w:rsidR="00C80BCA" w:rsidRDefault="005E6C89" w:rsidP="005E6C89">
      <w:pPr>
        <w:spacing w:line="240" w:lineRule="atLeast"/>
        <w:rPr>
          <w:szCs w:val="18"/>
        </w:rPr>
      </w:pPr>
      <w:r w:rsidRPr="005E6C89">
        <w:rPr>
          <w:szCs w:val="18"/>
        </w:rPr>
        <w:t>Tot slot kan uit een watercrisis een GRIP-situatie ontstaa</w:t>
      </w:r>
      <w:r w:rsidR="00326C38">
        <w:rPr>
          <w:szCs w:val="18"/>
        </w:rPr>
        <w:t>n</w:t>
      </w:r>
      <w:r w:rsidRPr="005E6C89">
        <w:rPr>
          <w:szCs w:val="18"/>
        </w:rPr>
        <w:t>. In geval van GRIP 2 of hoger is artikel 8 (mede)</w:t>
      </w:r>
      <w:r w:rsidR="003146C4">
        <w:rPr>
          <w:szCs w:val="18"/>
        </w:rPr>
        <w:t xml:space="preserve"> van</w:t>
      </w:r>
      <w:r w:rsidRPr="005E6C89">
        <w:rPr>
          <w:szCs w:val="18"/>
        </w:rPr>
        <w:t xml:space="preserve"> toepassing.</w:t>
      </w:r>
    </w:p>
    <w:p w:rsidR="005E6C89" w:rsidRDefault="005E6C89" w:rsidP="005E6C89">
      <w:pPr>
        <w:spacing w:line="240" w:lineRule="atLeast"/>
        <w:rPr>
          <w:szCs w:val="18"/>
        </w:rPr>
      </w:pPr>
    </w:p>
    <w:p w:rsidR="0006680E" w:rsidRDefault="0006680E" w:rsidP="002113EC">
      <w:pPr>
        <w:spacing w:line="240" w:lineRule="atLeast"/>
        <w:rPr>
          <w:szCs w:val="18"/>
        </w:rPr>
      </w:pPr>
      <w:r>
        <w:rPr>
          <w:szCs w:val="18"/>
        </w:rPr>
        <w:t>Artikel 10 (seismologische meldingen)</w:t>
      </w:r>
    </w:p>
    <w:p w:rsidR="0006680E" w:rsidRDefault="0006680E" w:rsidP="002113EC">
      <w:pPr>
        <w:spacing w:line="240" w:lineRule="atLeast"/>
        <w:rPr>
          <w:szCs w:val="18"/>
        </w:rPr>
      </w:pPr>
      <w:r>
        <w:rPr>
          <w:szCs w:val="18"/>
        </w:rPr>
        <w:t xml:space="preserve">Dit artikel beschrijft de voorwaarden waaronder het KNMI het algemeen publiek informeert bij </w:t>
      </w:r>
      <w:r w:rsidRPr="001E160D">
        <w:rPr>
          <w:szCs w:val="18"/>
        </w:rPr>
        <w:t>significante bodembeweging door geofysische bronnen of vulkanische activiteit</w:t>
      </w:r>
      <w:r>
        <w:rPr>
          <w:szCs w:val="18"/>
        </w:rPr>
        <w:t xml:space="preserve">. Geïnduceerde bevingen worden veroorzaakt door mijnbouwactiviteiten in tegenstelling tot natuurlijke bevingen die het gevolg zijn van natuurlijke geologische processen in de aardkorst. Onder Sint-Eustatius en Saba vindt vulkanische activiteit plaats. Het KNMI registreert deze activiteit en informeert de samenleving en de lokale autoriteiten in geval van gevaardreiging. </w:t>
      </w:r>
    </w:p>
    <w:p w:rsidR="0006680E" w:rsidRDefault="0006680E" w:rsidP="002113EC">
      <w:pPr>
        <w:spacing w:line="240" w:lineRule="atLeast"/>
        <w:rPr>
          <w:szCs w:val="18"/>
        </w:rPr>
      </w:pPr>
    </w:p>
    <w:p w:rsidR="0006680E" w:rsidRDefault="0006680E" w:rsidP="00156FC6">
      <w:pPr>
        <w:keepNext/>
        <w:spacing w:line="240" w:lineRule="atLeast"/>
        <w:rPr>
          <w:szCs w:val="18"/>
        </w:rPr>
      </w:pPr>
      <w:r>
        <w:rPr>
          <w:szCs w:val="18"/>
        </w:rPr>
        <w:lastRenderedPageBreak/>
        <w:t>Artikel 11 (Dienstverlening op verzoek)</w:t>
      </w:r>
    </w:p>
    <w:p w:rsidR="0006680E" w:rsidRDefault="0006680E" w:rsidP="00156FC6">
      <w:pPr>
        <w:keepNext/>
        <w:spacing w:line="240" w:lineRule="atLeast"/>
        <w:rPr>
          <w:szCs w:val="18"/>
        </w:rPr>
      </w:pPr>
      <w:r w:rsidRPr="00187281">
        <w:rPr>
          <w:szCs w:val="18"/>
        </w:rPr>
        <w:t xml:space="preserve">In dit artikel wordt de weergerelateerde dienstverlening opgesomd die het KNMI op verzoek kan bieden aan organisaties buiten de </w:t>
      </w:r>
      <w:r>
        <w:rPr>
          <w:szCs w:val="18"/>
        </w:rPr>
        <w:t>rijksoverheid</w:t>
      </w:r>
      <w:r w:rsidRPr="00187281">
        <w:rPr>
          <w:szCs w:val="18"/>
        </w:rPr>
        <w:t>. Het gaat hier</w:t>
      </w:r>
      <w:r>
        <w:rPr>
          <w:szCs w:val="18"/>
        </w:rPr>
        <w:t xml:space="preserve"> in de eerste plaats</w:t>
      </w:r>
      <w:r w:rsidRPr="00187281">
        <w:rPr>
          <w:szCs w:val="18"/>
        </w:rPr>
        <w:t xml:space="preserve"> om de overeenkomsten voor aanvullende dienstverlening</w:t>
      </w:r>
      <w:r>
        <w:rPr>
          <w:szCs w:val="18"/>
        </w:rPr>
        <w:t>, de zogenoemde “service level agreements”</w:t>
      </w:r>
      <w:r w:rsidRPr="00187281">
        <w:rPr>
          <w:szCs w:val="18"/>
        </w:rPr>
        <w:t xml:space="preserve">. </w:t>
      </w:r>
      <w:r>
        <w:rPr>
          <w:color w:val="211D1F"/>
          <w:szCs w:val="18"/>
        </w:rPr>
        <w:t xml:space="preserve">In aanvulling op het aanbod van open data biedt dit artikel de mogelijkheid om weerkundige data op basis van aanvullende dienstverlening af te nemen. In deze niet-exclusieve, afzonderlijke overeenkomsten kunnen afspraken gemaakt worden. </w:t>
      </w:r>
      <w:r>
        <w:rPr>
          <w:szCs w:val="18"/>
        </w:rPr>
        <w:t xml:space="preserve"> </w:t>
      </w:r>
      <w:r w:rsidRPr="00187281">
        <w:rPr>
          <w:szCs w:val="18"/>
        </w:rPr>
        <w:t>Het zal dan met name gaan om leveringsgaranties en technische ondersteuning bij datalevering. Tevens kan het KNMI (toegepast) onderzoek verrichten in opdracht van derden waarbij die derden een commercieel belang hebben bij dat onderzoek (derde-geldstroomonderzoek).</w:t>
      </w:r>
    </w:p>
    <w:p w:rsidR="0006680E" w:rsidRDefault="0006680E" w:rsidP="002113EC">
      <w:pPr>
        <w:pStyle w:val="Huisstijl-InhoudMinistrieleRegeling"/>
      </w:pPr>
      <w:r w:rsidRPr="00187281">
        <w:t xml:space="preserve">Ook kan het KNMI een beoordeling geven van weerproducten van bedrijven die zijn ingekocht door overheidsinstellingen in het kader van hun publieke taak. Zo kunnen </w:t>
      </w:r>
      <w:r>
        <w:t>bestuursorganen het KNMI</w:t>
      </w:r>
      <w:r w:rsidRPr="00187281">
        <w:t xml:space="preserve"> verzoeken om extra onderzoek </w:t>
      </w:r>
      <w:r>
        <w:t xml:space="preserve">te doen </w:t>
      </w:r>
      <w:r w:rsidRPr="00187281">
        <w:t>naar de kwaliteit van weerproducten die zij op de markt inkopen (second opinion) en kan de rechterlijke organisatie of de Onderzoeksraad voor veiligheid bij hun vaststelling of een weertype relevant is geweest in een door hen onderzochte zaak. Hierbij is de functie van referentie-instituut belangrijk waarbij er één nationale autoriteit is voor onafhankelijke weerinformatie. Voor de Onderzoeksraad voor Veiligheid en de rechterlijke macht bestaat er veelal een noodzaak tot het afnemen bij een onafhankelijk referentie-instituut. Zij maken voor weerverklaringen daarom gebruik van een ambtelijke leverancier</w:t>
      </w:r>
      <w:r>
        <w:t>, in dit geval</w:t>
      </w:r>
      <w:r w:rsidRPr="00187281">
        <w:t>. het KNMI.</w:t>
      </w:r>
      <w:r>
        <w:t xml:space="preserve"> </w:t>
      </w:r>
    </w:p>
    <w:p w:rsidR="0006680E" w:rsidRDefault="0006680E" w:rsidP="002113EC">
      <w:pPr>
        <w:spacing w:line="240" w:lineRule="atLeast"/>
        <w:rPr>
          <w:szCs w:val="18"/>
        </w:rPr>
      </w:pPr>
      <w:r w:rsidRPr="00187281">
        <w:rPr>
          <w:szCs w:val="18"/>
        </w:rPr>
        <w:t>Het is eveneens mogelijk voor overheidsorganisaties om in het kader van hun publieke taak het Ministerie van Infrastructuur en Milieu te verzoeken om incidentele doelgroepspecifieke waarschuwingen af te geven als een voor hen relevant dreigend weerbeeld optreedt. Hierbij kan extra duiding gegeven ten aanzien van wat het weerverschijnsel voor risico’s kan betekenen voor de behartiging van de taak van die orga</w:t>
      </w:r>
      <w:r w:rsidR="00F95A32">
        <w:rPr>
          <w:szCs w:val="18"/>
        </w:rPr>
        <w:t>nisatie in tegen</w:t>
      </w:r>
      <w:r w:rsidRPr="00187281">
        <w:rPr>
          <w:szCs w:val="18"/>
        </w:rPr>
        <w:t>stelling tot de algemene weerwaarschuwingen.</w:t>
      </w:r>
      <w:r>
        <w:rPr>
          <w:szCs w:val="18"/>
        </w:rPr>
        <w:t xml:space="preserve"> Dit geldt ook in geval van </w:t>
      </w:r>
      <w:r w:rsidRPr="001E160D">
        <w:rPr>
          <w:szCs w:val="18"/>
        </w:rPr>
        <w:t>significantie bodembeweging door geofysische bronnen of vulkanische activiteit</w:t>
      </w:r>
      <w:r>
        <w:rPr>
          <w:szCs w:val="18"/>
        </w:rPr>
        <w:t>. Verder kan</w:t>
      </w:r>
      <w:r w:rsidRPr="00187281">
        <w:rPr>
          <w:szCs w:val="18"/>
        </w:rPr>
        <w:t xml:space="preserve"> het KNMI, met name voor de veiligheidsregio’s, ondersteunen in de preparatie, oefening en evaluatie, omtrent weergerelateerde rampen</w:t>
      </w:r>
      <w:r w:rsidR="00156FC6">
        <w:rPr>
          <w:szCs w:val="18"/>
        </w:rPr>
        <w:t>,</w:t>
      </w:r>
      <w:r w:rsidRPr="00187281">
        <w:rPr>
          <w:szCs w:val="18"/>
        </w:rPr>
        <w:t xml:space="preserve"> </w:t>
      </w:r>
      <w:r>
        <w:rPr>
          <w:szCs w:val="18"/>
        </w:rPr>
        <w:t>zoals</w:t>
      </w:r>
      <w:r w:rsidRPr="00187281">
        <w:rPr>
          <w:szCs w:val="18"/>
        </w:rPr>
        <w:t xml:space="preserve"> de brand bij Chemie-Pack te Moer</w:t>
      </w:r>
      <w:r w:rsidR="009B21C6">
        <w:rPr>
          <w:szCs w:val="18"/>
        </w:rPr>
        <w:t>d</w:t>
      </w:r>
      <w:r w:rsidRPr="00187281">
        <w:rPr>
          <w:szCs w:val="18"/>
        </w:rPr>
        <w:t>ijk.</w:t>
      </w:r>
    </w:p>
    <w:p w:rsidR="0006680E" w:rsidRDefault="0006680E" w:rsidP="002113EC">
      <w:pPr>
        <w:spacing w:line="240" w:lineRule="atLeast"/>
        <w:rPr>
          <w:szCs w:val="18"/>
        </w:rPr>
      </w:pPr>
      <w:r w:rsidRPr="00187281">
        <w:rPr>
          <w:szCs w:val="18"/>
        </w:rPr>
        <w:t xml:space="preserve">In geval het KNMI verzocht wordt kennis te leveren aan overheidsorganisaties of </w:t>
      </w:r>
      <w:r>
        <w:rPr>
          <w:szCs w:val="18"/>
        </w:rPr>
        <w:t>in het kader van een</w:t>
      </w:r>
      <w:r w:rsidRPr="00187281">
        <w:rPr>
          <w:szCs w:val="18"/>
        </w:rPr>
        <w:t xml:space="preserve"> samenwerkingsverband, zal bij met name de weergerelateerde bedrijven gecheckt worden of zij </w:t>
      </w:r>
      <w:r w:rsidR="009B21C6">
        <w:rPr>
          <w:szCs w:val="18"/>
        </w:rPr>
        <w:t>benodigde kennis en middelen</w:t>
      </w:r>
      <w:r w:rsidRPr="00187281">
        <w:rPr>
          <w:szCs w:val="18"/>
        </w:rPr>
        <w:t xml:space="preserve"> eveneens zouden kunnen leveren. In het kader hiervan organiseert </w:t>
      </w:r>
      <w:r w:rsidR="009B21C6">
        <w:rPr>
          <w:szCs w:val="18"/>
        </w:rPr>
        <w:t xml:space="preserve">het </w:t>
      </w:r>
      <w:r>
        <w:rPr>
          <w:szCs w:val="18"/>
        </w:rPr>
        <w:t>Overleg Infrastructuur en Milieu</w:t>
      </w:r>
      <w:r w:rsidR="00623D51">
        <w:rPr>
          <w:szCs w:val="18"/>
        </w:rPr>
        <w:t xml:space="preserve"> </w:t>
      </w:r>
      <w:r w:rsidRPr="00187281">
        <w:rPr>
          <w:szCs w:val="18"/>
        </w:rPr>
        <w:t xml:space="preserve">een </w:t>
      </w:r>
      <w:r w:rsidR="00FF4222">
        <w:rPr>
          <w:szCs w:val="18"/>
        </w:rPr>
        <w:t>consultatie</w:t>
      </w:r>
      <w:r w:rsidRPr="00187281">
        <w:rPr>
          <w:szCs w:val="18"/>
        </w:rPr>
        <w:t xml:space="preserve"> waaraan alle belanghebbenden in en rond de meteorologische dienstverlening </w:t>
      </w:r>
      <w:r w:rsidR="00FF4222">
        <w:rPr>
          <w:szCs w:val="18"/>
        </w:rPr>
        <w:t xml:space="preserve">kunnen </w:t>
      </w:r>
      <w:r w:rsidRPr="00187281">
        <w:rPr>
          <w:szCs w:val="18"/>
        </w:rPr>
        <w:t>deelnemen. Verzoeken voor het oppakken van nieuwe activiteiten die mogelijk een aantrekkelijke ‘businesscase’ voor marktpartijen zijn</w:t>
      </w:r>
      <w:r w:rsidR="00FF4222">
        <w:rPr>
          <w:szCs w:val="18"/>
        </w:rPr>
        <w:t>,</w:t>
      </w:r>
      <w:r w:rsidRPr="00187281">
        <w:rPr>
          <w:szCs w:val="18"/>
        </w:rPr>
        <w:t xml:space="preserve"> zullen </w:t>
      </w:r>
      <w:r w:rsidR="00FF4222">
        <w:rPr>
          <w:szCs w:val="18"/>
        </w:rPr>
        <w:t>onderdeel zijn van de consultatie</w:t>
      </w:r>
      <w:r w:rsidRPr="00187281">
        <w:rPr>
          <w:szCs w:val="18"/>
        </w:rPr>
        <w:t xml:space="preserve">. </w:t>
      </w:r>
      <w:r w:rsidR="009B21C6">
        <w:rPr>
          <w:szCs w:val="18"/>
        </w:rPr>
        <w:t xml:space="preserve">Het OIM ontwikkelt een protocol op basis waarvan </w:t>
      </w:r>
      <w:r w:rsidRPr="00187281">
        <w:rPr>
          <w:szCs w:val="18"/>
        </w:rPr>
        <w:t xml:space="preserve">het </w:t>
      </w:r>
      <w:r w:rsidR="00156FC6">
        <w:rPr>
          <w:szCs w:val="18"/>
        </w:rPr>
        <w:t>adviseert</w:t>
      </w:r>
      <w:r w:rsidR="00156FC6" w:rsidRPr="00187281">
        <w:rPr>
          <w:szCs w:val="18"/>
        </w:rPr>
        <w:t xml:space="preserve"> </w:t>
      </w:r>
      <w:r w:rsidRPr="00187281">
        <w:rPr>
          <w:szCs w:val="18"/>
        </w:rPr>
        <w:t xml:space="preserve">of het KNMI de gevraagde kennis mag en kan leveren. Bij twijfel of zorgen is het verstandig </w:t>
      </w:r>
      <w:r w:rsidR="009B21C6">
        <w:rPr>
          <w:szCs w:val="18"/>
        </w:rPr>
        <w:t>als</w:t>
      </w:r>
      <w:r w:rsidRPr="00187281">
        <w:rPr>
          <w:szCs w:val="18"/>
        </w:rPr>
        <w:t xml:space="preserve"> het KNMI ruimte laat aan anderen. In essentie wordt dus het bedrijfsleven geconsulteerd om te verifiëren of er sprake is van unieke kennis. Het hebben van ‘unieke kennis’ wordt dus niet gedefinieerd, maar het bezit daarvan wordt aangenomen na het doorlopen van een procedure. Wanneer geen van de belanghebbenden aangeeft de gevraagde dienst te kunnen leveren, zal het KNMI dat kunnen doen tegen vergoeding van de integrale kosten. Een vergelijkbare werkwijze wordt ook door Deltares gevolgd. </w:t>
      </w:r>
    </w:p>
    <w:p w:rsidR="006D23BA" w:rsidRDefault="0006680E" w:rsidP="002113EC">
      <w:pPr>
        <w:spacing w:line="240" w:lineRule="atLeast"/>
        <w:rPr>
          <w:szCs w:val="18"/>
        </w:rPr>
      </w:pPr>
      <w:r w:rsidRPr="00187281">
        <w:rPr>
          <w:szCs w:val="18"/>
        </w:rPr>
        <w:t xml:space="preserve">Ten slotte wordt voor al deze dienstverlening de integrale kostprijs doorberekend </w:t>
      </w:r>
      <w:r w:rsidRPr="00187281">
        <w:rPr>
          <w:szCs w:val="18"/>
        </w:rPr>
        <w:lastRenderedPageBreak/>
        <w:t xml:space="preserve">op grond van het kostprijsmodel dat is </w:t>
      </w:r>
      <w:r>
        <w:rPr>
          <w:szCs w:val="18"/>
        </w:rPr>
        <w:t>gepubliceerd op rijksoverheid.nl.</w:t>
      </w:r>
      <w:r w:rsidRPr="00187281">
        <w:rPr>
          <w:szCs w:val="18"/>
        </w:rPr>
        <w:t xml:space="preserve"> Dit model volgt de regels van het Besluit markt en overheid en is bedoeld om ongeoorloofd concurrentievoordeel te voorkomen. </w:t>
      </w:r>
      <w:r w:rsidR="006D23BA">
        <w:rPr>
          <w:szCs w:val="18"/>
        </w:rPr>
        <w:t>Het kostencalculatiemodel dat wordt gebruikt voor de berekening van de integrale kostprijs, is goedgekeurd door de ACM en is op te vragen bij het KNMI.</w:t>
      </w:r>
    </w:p>
    <w:p w:rsidR="0006680E" w:rsidRDefault="0006680E" w:rsidP="002113EC">
      <w:pPr>
        <w:spacing w:line="240" w:lineRule="atLeast"/>
        <w:rPr>
          <w:szCs w:val="18"/>
        </w:rPr>
      </w:pPr>
      <w:r>
        <w:rPr>
          <w:szCs w:val="18"/>
        </w:rPr>
        <w:t xml:space="preserve">Op deze regel zijn in de wet twee uitzonderingen gemaakt: de dienstverlening aan Caribisch Nederland en dienstverlening aan bestuursorganen die op grond van artikel 5 van de wet verplicht zijn om dienstverlening af te nemen bij het KNMI. </w:t>
      </w:r>
      <w:r w:rsidRPr="00187281">
        <w:rPr>
          <w:szCs w:val="18"/>
        </w:rPr>
        <w:t xml:space="preserve">Er zijn momenteel afzonderlijke afspraken gemaakt over de meteorologische dienstverlening voor Caribisch Nederland. </w:t>
      </w:r>
      <w:r>
        <w:rPr>
          <w:szCs w:val="18"/>
        </w:rPr>
        <w:t xml:space="preserve">Daarnaast maakt de wet een uitzondering op het profijtbeginsel voor de ondersteuning van bestuursorganen in geval van maatschappij-ontwrichtend weer en calamiteiten waarbij het weer een belangrijke rol speelt. Deze ondersteuning is </w:t>
      </w:r>
      <w:r w:rsidR="00623D51">
        <w:rPr>
          <w:szCs w:val="18"/>
        </w:rPr>
        <w:t>op grond van artikel</w:t>
      </w:r>
      <w:r w:rsidR="006D23BA">
        <w:rPr>
          <w:szCs w:val="18"/>
        </w:rPr>
        <w:t xml:space="preserve"> 3, eerste lid, onderdeel d,</w:t>
      </w:r>
      <w:r w:rsidR="00623D51">
        <w:rPr>
          <w:szCs w:val="18"/>
        </w:rPr>
        <w:t xml:space="preserve"> </w:t>
      </w:r>
      <w:r>
        <w:rPr>
          <w:szCs w:val="18"/>
        </w:rPr>
        <w:t xml:space="preserve">kosteloos voor de afnemers. </w:t>
      </w:r>
    </w:p>
    <w:p w:rsidR="0006680E" w:rsidRDefault="0006680E" w:rsidP="002113EC">
      <w:pPr>
        <w:spacing w:line="240" w:lineRule="atLeast"/>
        <w:rPr>
          <w:szCs w:val="18"/>
        </w:rPr>
      </w:pPr>
    </w:p>
    <w:p w:rsidR="00897B16" w:rsidRDefault="00897B16" w:rsidP="00897B16">
      <w:pPr>
        <w:spacing w:line="240" w:lineRule="atLeast"/>
        <w:rPr>
          <w:szCs w:val="18"/>
        </w:rPr>
      </w:pPr>
      <w:r>
        <w:rPr>
          <w:szCs w:val="18"/>
        </w:rPr>
        <w:t>Artikel 12</w:t>
      </w:r>
      <w:r w:rsidR="0006680E">
        <w:rPr>
          <w:szCs w:val="18"/>
        </w:rPr>
        <w:t xml:space="preserve"> (samenwerking)</w:t>
      </w:r>
    </w:p>
    <w:p w:rsidR="0006680E" w:rsidRDefault="0006680E" w:rsidP="00897B16">
      <w:pPr>
        <w:spacing w:line="240" w:lineRule="atLeast"/>
        <w:rPr>
          <w:szCs w:val="18"/>
        </w:rPr>
      </w:pPr>
      <w:r w:rsidRPr="00187281">
        <w:rPr>
          <w:szCs w:val="18"/>
        </w:rPr>
        <w:t xml:space="preserve">Dit artikel stelt de voorwaarden waaronder </w:t>
      </w:r>
      <w:r>
        <w:rPr>
          <w:szCs w:val="18"/>
        </w:rPr>
        <w:t>het KNMI een</w:t>
      </w:r>
      <w:r w:rsidRPr="00187281">
        <w:rPr>
          <w:szCs w:val="18"/>
        </w:rPr>
        <w:t xml:space="preserve"> samenwerking</w:t>
      </w:r>
      <w:r>
        <w:rPr>
          <w:szCs w:val="18"/>
        </w:rPr>
        <w:t>sovereenkomst</w:t>
      </w:r>
      <w:r w:rsidRPr="00187281">
        <w:rPr>
          <w:szCs w:val="18"/>
        </w:rPr>
        <w:t xml:space="preserve"> kan aangegaan</w:t>
      </w:r>
      <w:r>
        <w:rPr>
          <w:szCs w:val="18"/>
        </w:rPr>
        <w:t>. Dat zijn de volgende voorwaarden:</w:t>
      </w:r>
    </w:p>
    <w:p w:rsidR="0006680E" w:rsidRDefault="0006680E" w:rsidP="002113EC">
      <w:pPr>
        <w:pStyle w:val="Lijstalinea"/>
        <w:numPr>
          <w:ilvl w:val="0"/>
          <w:numId w:val="39"/>
        </w:numPr>
        <w:spacing w:line="240" w:lineRule="atLeast"/>
        <w:rPr>
          <w:szCs w:val="18"/>
        </w:rPr>
      </w:pPr>
      <w:r>
        <w:rPr>
          <w:szCs w:val="18"/>
        </w:rPr>
        <w:t>h</w:t>
      </w:r>
      <w:r w:rsidRPr="00187281">
        <w:rPr>
          <w:szCs w:val="18"/>
        </w:rPr>
        <w:t>et moet gaan om een experimentele ontwikkeling of fundamenteel onderzoek</w:t>
      </w:r>
      <w:r>
        <w:rPr>
          <w:szCs w:val="18"/>
        </w:rPr>
        <w:t xml:space="preserve">, </w:t>
      </w:r>
    </w:p>
    <w:p w:rsidR="006D23BA" w:rsidRDefault="0006680E" w:rsidP="002113EC">
      <w:pPr>
        <w:pStyle w:val="Lijstalinea"/>
        <w:numPr>
          <w:ilvl w:val="0"/>
          <w:numId w:val="39"/>
        </w:numPr>
        <w:spacing w:line="240" w:lineRule="atLeast"/>
        <w:rPr>
          <w:szCs w:val="18"/>
        </w:rPr>
      </w:pPr>
      <w:r>
        <w:rPr>
          <w:szCs w:val="18"/>
        </w:rPr>
        <w:t>dat in het belang van de verbetering van de publieke dienstverlening is, en</w:t>
      </w:r>
      <w:r w:rsidRPr="00187281">
        <w:rPr>
          <w:szCs w:val="18"/>
        </w:rPr>
        <w:t xml:space="preserve"> </w:t>
      </w:r>
    </w:p>
    <w:p w:rsidR="00A24F57" w:rsidRDefault="0006680E" w:rsidP="006D23BA">
      <w:pPr>
        <w:pStyle w:val="Lijstalinea"/>
        <w:numPr>
          <w:ilvl w:val="0"/>
          <w:numId w:val="39"/>
        </w:numPr>
        <w:spacing w:line="240" w:lineRule="atLeast"/>
      </w:pPr>
      <w:r w:rsidRPr="000212D9">
        <w:t xml:space="preserve">het KNMI </w:t>
      </w:r>
      <w:r>
        <w:t xml:space="preserve">moet </w:t>
      </w:r>
      <w:r w:rsidRPr="000212D9">
        <w:t>binnen een jaar na de totstandkoming de resultaten publice</w:t>
      </w:r>
      <w:r>
        <w:t>ren</w:t>
      </w:r>
      <w:r w:rsidRPr="000212D9">
        <w:t>.</w:t>
      </w:r>
      <w:r>
        <w:t xml:space="preserve"> </w:t>
      </w:r>
    </w:p>
    <w:p w:rsidR="0006680E" w:rsidRDefault="0006680E" w:rsidP="00A24F57">
      <w:pPr>
        <w:pStyle w:val="Lijstalinea"/>
        <w:spacing w:line="240" w:lineRule="atLeast"/>
        <w:ind w:left="0"/>
      </w:pPr>
      <w:r>
        <w:t xml:space="preserve">In het kader van de transparantie en om na te gaan of sprake is van onderscheidende kennis van het KNMI in het belang van de verbetering van de publieke dienstverlening, informeert het KNMI de </w:t>
      </w:r>
      <w:r w:rsidRPr="006C4EC9">
        <w:t xml:space="preserve">belanghebbende bedrijven en brancheorganisaties </w:t>
      </w:r>
      <w:r w:rsidR="006D23BA">
        <w:t xml:space="preserve">via het OIM </w:t>
      </w:r>
      <w:r>
        <w:t xml:space="preserve">over onderzoek dat met privaat geld wordt gefinancierd. </w:t>
      </w:r>
      <w:r w:rsidRPr="00187281">
        <w:t xml:space="preserve">Ten slotte moet er een goede administratie zijn van de middelen die door het KNMI worden gebruikt om het project tot het doel te brengen. Het is niet de bedoeling dat er kruissubsidie of het weglekken van publieke middelen kan plaatsvinden. </w:t>
      </w:r>
    </w:p>
    <w:p w:rsidR="0006680E" w:rsidRDefault="0006680E" w:rsidP="002113EC">
      <w:pPr>
        <w:spacing w:line="240" w:lineRule="atLeast"/>
        <w:rPr>
          <w:szCs w:val="18"/>
        </w:rPr>
      </w:pPr>
    </w:p>
    <w:p w:rsidR="0006680E" w:rsidRDefault="00A24F57" w:rsidP="002113EC">
      <w:pPr>
        <w:spacing w:line="240" w:lineRule="atLeast"/>
        <w:rPr>
          <w:szCs w:val="18"/>
        </w:rPr>
      </w:pPr>
      <w:r>
        <w:rPr>
          <w:szCs w:val="18"/>
        </w:rPr>
        <w:t>Artikel 13</w:t>
      </w:r>
      <w:r w:rsidR="0006680E">
        <w:rPr>
          <w:szCs w:val="18"/>
        </w:rPr>
        <w:t xml:space="preserve"> (activiteitenprogramma)</w:t>
      </w:r>
    </w:p>
    <w:p w:rsidR="0006680E" w:rsidRDefault="0006680E" w:rsidP="002113EC">
      <w:pPr>
        <w:spacing w:line="240" w:lineRule="atLeast"/>
        <w:rPr>
          <w:szCs w:val="18"/>
        </w:rPr>
      </w:pPr>
      <w:r w:rsidRPr="00187281">
        <w:rPr>
          <w:szCs w:val="18"/>
        </w:rPr>
        <w:t xml:space="preserve">In dit artikel wordt geregeld dat de Minister van Infrastructuur en Milieu ten minste eenmaal in de vier jaren een activiteitenprogramma voor een periode van vier jaar vaststelt. Mochten er tussentijdse bijstellingen noodzakelijk zijn, dan kan het programma worden geactualiseerd. In het programma wordt het producten- en dienstenoverzicht en de programmering voor toegepast onderzoek van het KNMI opgenomen. Dit is een overzicht van alle producten en diensten die het KNMI kan aanbieden. Bij significante wijzigingen van (weergerelateerde) maatwerkdienstverlening wordt het bedrijfsleven geraadpleegd. </w:t>
      </w:r>
    </w:p>
    <w:p w:rsidR="0006680E" w:rsidRDefault="0006680E" w:rsidP="002113EC">
      <w:pPr>
        <w:spacing w:line="240" w:lineRule="atLeast"/>
        <w:rPr>
          <w:szCs w:val="18"/>
        </w:rPr>
      </w:pPr>
      <w:r w:rsidRPr="00187281">
        <w:rPr>
          <w:szCs w:val="18"/>
        </w:rPr>
        <w:t>In het programma wordt fina</w:t>
      </w:r>
      <w:r w:rsidR="009B21C6">
        <w:rPr>
          <w:szCs w:val="18"/>
        </w:rPr>
        <w:t>nciële- en beleidsonderbouwing</w:t>
      </w:r>
      <w:r w:rsidRPr="00187281">
        <w:rPr>
          <w:szCs w:val="18"/>
        </w:rPr>
        <w:t xml:space="preserve"> </w:t>
      </w:r>
      <w:r w:rsidR="00F95A32">
        <w:rPr>
          <w:szCs w:val="18"/>
        </w:rPr>
        <w:t>gegeven</w:t>
      </w:r>
      <w:r w:rsidRPr="00187281">
        <w:rPr>
          <w:szCs w:val="18"/>
        </w:rPr>
        <w:t xml:space="preserve"> over de voorgenomen activiteiten. Het onderzoek dat door het KNMI verricht wordt, wordt onderscheiden in een </w:t>
      </w:r>
      <w:r w:rsidR="009B21C6">
        <w:rPr>
          <w:szCs w:val="18"/>
        </w:rPr>
        <w:t>drietal</w:t>
      </w:r>
      <w:r w:rsidRPr="00187281">
        <w:rPr>
          <w:szCs w:val="18"/>
        </w:rPr>
        <w:t xml:space="preserve"> categorieën. De eerste categorie is het zogeheten eerste-geldstroomonderzoek. Het betreft hier onderzoek geheel ten laste van de IenM-begroting voor onderzoek waarvoor geen derden opdrachtgevers zijn. Het eerste-geldstroom onderzoek wordt opgenomen in een apart vast te stellen losstaande bijlage door de hoofddirecteur van het KNMI. In het kader van de wetenschappelijke onafhankelijkheid zal de Minister dit programma niet vaststellen, maar alleen het algemene budget accorderen.</w:t>
      </w:r>
    </w:p>
    <w:p w:rsidR="0006680E" w:rsidRDefault="0006680E" w:rsidP="002113EC">
      <w:pPr>
        <w:spacing w:line="240" w:lineRule="atLeast"/>
        <w:rPr>
          <w:szCs w:val="18"/>
        </w:rPr>
      </w:pPr>
      <w:r w:rsidRPr="00187281">
        <w:rPr>
          <w:szCs w:val="18"/>
        </w:rPr>
        <w:t xml:space="preserve">Een tweede categorie is het tweede-geldstroomonderzoek. Het gaat daarbij om onderzoek voor dan wel samen met andere instellingen die een publiek belang </w:t>
      </w:r>
      <w:r w:rsidRPr="00187281">
        <w:rPr>
          <w:szCs w:val="18"/>
        </w:rPr>
        <w:lastRenderedPageBreak/>
        <w:t>hebben bij het onderzoek. Dit ziet bijvoorbeeld op onderzoek dat onder het EU-Kaderprogramma valt en onderzoek dat voor dan wel samen met de Nederlandse organisatie voor Wetenschappelijk Onderzoek (NWO) wordt verricht. De financiering van dergelijk onderzoek vindt deels ten laste van de IenM-begroting plaats en deels ten laste van de instellingen waarvoor dan wel waarmee het onderzoek gedaan wordt. Bij de laatste categorie, het derde-geldstroomonderzoek, gaat het om onderzoek in opdracht van derden, die een duidelijk commercieel belang hebben bij het onderzoek. Dergelijk onderzoek wordt door derden-opdrachtgevers gefinancierd. Om oneigenlijke bevoordeling te voorkomen zal dergelijk onderzoek onder zoveel mogelijke gelijke concurrentiecondities moeten plaats vinden als in de markt. Aan de prijs die in rekening wordt gebracht, wordt de voorwaarde gesteld dat de kosten van het onderzoek integraal worden doorberekend.</w:t>
      </w:r>
      <w:r>
        <w:rPr>
          <w:szCs w:val="18"/>
        </w:rPr>
        <w:t xml:space="preserve"> </w:t>
      </w:r>
      <w:r w:rsidRPr="009776CE">
        <w:rPr>
          <w:szCs w:val="18"/>
        </w:rPr>
        <w:t>Ook stelt het KNMI een Meerjaren Strategisch Onderzoeksprogramma op waarin wordt</w:t>
      </w:r>
      <w:r>
        <w:rPr>
          <w:szCs w:val="18"/>
        </w:rPr>
        <w:t xml:space="preserve"> </w:t>
      </w:r>
      <w:r w:rsidRPr="009776CE">
        <w:rPr>
          <w:szCs w:val="18"/>
        </w:rPr>
        <w:t>aangegeven welk onderzoek noodzakelijk is voor het verwerven van inzichten die nodig zijn</w:t>
      </w:r>
      <w:r>
        <w:rPr>
          <w:szCs w:val="18"/>
        </w:rPr>
        <w:t xml:space="preserve"> </w:t>
      </w:r>
      <w:r w:rsidRPr="009776CE">
        <w:rPr>
          <w:szCs w:val="18"/>
        </w:rPr>
        <w:t>om de kennisbasis in stand te houden</w:t>
      </w:r>
      <w:r>
        <w:rPr>
          <w:szCs w:val="18"/>
        </w:rPr>
        <w:t xml:space="preserve">. </w:t>
      </w:r>
      <w:r w:rsidRPr="00187281">
        <w:rPr>
          <w:szCs w:val="18"/>
        </w:rPr>
        <w:t xml:space="preserve">Het activiteitenprogramma wordt </w:t>
      </w:r>
      <w:r>
        <w:rPr>
          <w:szCs w:val="18"/>
        </w:rPr>
        <w:t>gepubliceerd op rijksoverheid.nl</w:t>
      </w:r>
    </w:p>
    <w:p w:rsidR="0006680E" w:rsidRDefault="0006680E" w:rsidP="002113EC">
      <w:pPr>
        <w:spacing w:line="240" w:lineRule="atLeast"/>
        <w:rPr>
          <w:szCs w:val="18"/>
        </w:rPr>
      </w:pPr>
    </w:p>
    <w:p w:rsidR="0006680E" w:rsidRDefault="0006680E" w:rsidP="0076655F">
      <w:pPr>
        <w:keepNext/>
        <w:spacing w:line="240" w:lineRule="atLeast"/>
        <w:rPr>
          <w:szCs w:val="18"/>
        </w:rPr>
      </w:pPr>
      <w:r>
        <w:rPr>
          <w:szCs w:val="18"/>
        </w:rPr>
        <w:t>Artikel 1</w:t>
      </w:r>
      <w:r w:rsidR="00A24F57">
        <w:rPr>
          <w:szCs w:val="18"/>
        </w:rPr>
        <w:t>4</w:t>
      </w:r>
      <w:r>
        <w:rPr>
          <w:szCs w:val="18"/>
        </w:rPr>
        <w:t xml:space="preserve"> (Raad van toezicht)</w:t>
      </w:r>
    </w:p>
    <w:p w:rsidR="0006680E" w:rsidRDefault="0006680E" w:rsidP="0076655F">
      <w:pPr>
        <w:keepNext/>
        <w:spacing w:line="240" w:lineRule="atLeast"/>
        <w:rPr>
          <w:szCs w:val="18"/>
        </w:rPr>
      </w:pPr>
      <w:r w:rsidRPr="00187281">
        <w:rPr>
          <w:szCs w:val="18"/>
        </w:rPr>
        <w:t xml:space="preserve">In dit artikel worden de taken en de rechtspositie van de raad van toezicht verder uitgewerkt. De raad van toezicht beoordeelt de meteorologische en seismologische productieprocessen onder verantwoordelijkheid van de minister op wetenschappelijke merites. Dat wil zeggen dat wordt gekeken of bij het maken van een product of dienst, indien van toepassing, gebruik is gemaakt van algemeen geaccepteerde wetenschappelijke methodes. </w:t>
      </w:r>
      <w:r w:rsidRPr="00670044">
        <w:rPr>
          <w:szCs w:val="18"/>
        </w:rPr>
        <w:t>Onder auspiciën van de raad van toezicht worden (zelf)evaluaties uitgevoerd volgens het evaluatieprotocol</w:t>
      </w:r>
      <w:r w:rsidR="0046336C">
        <w:rPr>
          <w:szCs w:val="18"/>
        </w:rPr>
        <w:t xml:space="preserve"> (SEP)</w:t>
      </w:r>
      <w:r w:rsidRPr="00670044">
        <w:rPr>
          <w:szCs w:val="18"/>
        </w:rPr>
        <w:t>, zoals dat door VSNU/NWO/KNAW wordt gehanteerd voor het academische onderzoek in Nederland. Volgens dit protocol wordt het onderzoek elke zes jaar door onafhankelijke externe deskundigen geëvalueerd.</w:t>
      </w:r>
      <w:r w:rsidRPr="00187281">
        <w:rPr>
          <w:szCs w:val="18"/>
        </w:rPr>
        <w:t xml:space="preserve"> Zo wordt de kwaliteit onafhankelijk en objectief beoordeeld. De raad adviseert over de programmering van </w:t>
      </w:r>
      <w:r w:rsidR="00CF699C">
        <w:rPr>
          <w:szCs w:val="18"/>
        </w:rPr>
        <w:t>strategisch</w:t>
      </w:r>
      <w:r w:rsidR="0046336C">
        <w:rPr>
          <w:szCs w:val="18"/>
        </w:rPr>
        <w:t xml:space="preserve"> </w:t>
      </w:r>
      <w:r w:rsidRPr="00187281">
        <w:rPr>
          <w:szCs w:val="18"/>
        </w:rPr>
        <w:t xml:space="preserve">onderzoek van het KNMI. Deze extra taak wordt ingevoegd om die onderzoeksprogrammering inhoudelijk van commentaar te voorzien. Veelal zal worden geworven onder wetenschappers met een internationaal netwerk. Verder kunnen uiteraard ook personen worden aangetrokken buiten de weerkunde, klimatologie en seismologie, zoals oceanografische, ruimtevaart- of ICT-experts. </w:t>
      </w:r>
    </w:p>
    <w:p w:rsidR="0006680E" w:rsidRDefault="0006680E" w:rsidP="002113EC">
      <w:pPr>
        <w:spacing w:line="240" w:lineRule="atLeast"/>
        <w:rPr>
          <w:szCs w:val="18"/>
        </w:rPr>
      </w:pPr>
    </w:p>
    <w:p w:rsidR="0006680E" w:rsidRDefault="00A24F57" w:rsidP="002113EC">
      <w:pPr>
        <w:spacing w:line="240" w:lineRule="atLeast"/>
        <w:rPr>
          <w:szCs w:val="18"/>
        </w:rPr>
      </w:pPr>
      <w:r>
        <w:rPr>
          <w:szCs w:val="18"/>
        </w:rPr>
        <w:t>Artikel 15</w:t>
      </w:r>
    </w:p>
    <w:p w:rsidR="0006680E" w:rsidRDefault="0006680E" w:rsidP="002113EC">
      <w:pPr>
        <w:spacing w:line="240" w:lineRule="atLeast"/>
        <w:rPr>
          <w:szCs w:val="18"/>
        </w:rPr>
      </w:pPr>
      <w:r>
        <w:rPr>
          <w:szCs w:val="18"/>
        </w:rPr>
        <w:t>In dit artikel wordt de Regeling algemeen weerbericht BES 2010 aangepast aan de wet. Door het intrekken van de Wet op het KNMI vervalt de grondslag voor de regeling. In de wet is een nieuwe grondslag gecreëerd. De wijzigingen zijn allen van technische aard.</w:t>
      </w:r>
    </w:p>
    <w:p w:rsidR="0006680E" w:rsidRDefault="0006680E" w:rsidP="002113EC">
      <w:pPr>
        <w:spacing w:line="240" w:lineRule="atLeast"/>
        <w:rPr>
          <w:szCs w:val="18"/>
        </w:rPr>
      </w:pPr>
    </w:p>
    <w:p w:rsidR="0006680E" w:rsidRDefault="00A24F57" w:rsidP="002113EC">
      <w:pPr>
        <w:spacing w:line="240" w:lineRule="atLeast"/>
        <w:rPr>
          <w:szCs w:val="18"/>
        </w:rPr>
      </w:pPr>
      <w:r>
        <w:rPr>
          <w:szCs w:val="18"/>
        </w:rPr>
        <w:t>Artikel 16</w:t>
      </w:r>
    </w:p>
    <w:p w:rsidR="0006680E" w:rsidRDefault="0006680E" w:rsidP="002113EC">
      <w:pPr>
        <w:spacing w:line="240" w:lineRule="atLeast"/>
        <w:rPr>
          <w:szCs w:val="18"/>
        </w:rPr>
      </w:pPr>
      <w:r w:rsidRPr="005D4798">
        <w:rPr>
          <w:szCs w:val="18"/>
        </w:rPr>
        <w:t>In artikel 5.13a van de Wet luchtvaart wordt uitvoering gegeven aan de mondiale (Verdrag van Chicago</w:t>
      </w:r>
      <w:r w:rsidRPr="005D4798">
        <w:rPr>
          <w:szCs w:val="18"/>
          <w:vertAlign w:val="superscript"/>
        </w:rPr>
        <w:footnoteReference w:id="1"/>
      </w:r>
      <w:r w:rsidRPr="005D4798">
        <w:rPr>
          <w:szCs w:val="18"/>
        </w:rPr>
        <w:t>) en Europese regelgeving (de luchtvaartnavigatiedienstenverordening</w:t>
      </w:r>
      <w:r w:rsidRPr="005D4798">
        <w:rPr>
          <w:szCs w:val="18"/>
          <w:vertAlign w:val="superscript"/>
        </w:rPr>
        <w:footnoteReference w:id="2"/>
      </w:r>
      <w:r w:rsidRPr="005D4798">
        <w:rPr>
          <w:szCs w:val="18"/>
        </w:rPr>
        <w:t xml:space="preserve"> en het FABEC-verdrag</w:t>
      </w:r>
      <w:r w:rsidRPr="005D4798">
        <w:rPr>
          <w:szCs w:val="18"/>
          <w:vertAlign w:val="superscript"/>
        </w:rPr>
        <w:footnoteReference w:id="3"/>
      </w:r>
      <w:r w:rsidRPr="005D4798">
        <w:rPr>
          <w:szCs w:val="18"/>
        </w:rPr>
        <w:t xml:space="preserve">) door een </w:t>
      </w:r>
      <w:r w:rsidRPr="005D4798">
        <w:rPr>
          <w:szCs w:val="18"/>
        </w:rPr>
        <w:lastRenderedPageBreak/>
        <w:t xml:space="preserve">wettelijke basis te leggen voor het aanwijzen van een verlener van meteorologische diensten voor de luchtvaartnavigatie op exclusieve basis. Door de komst van de Wet </w:t>
      </w:r>
      <w:r>
        <w:rPr>
          <w:szCs w:val="18"/>
        </w:rPr>
        <w:t xml:space="preserve">taken </w:t>
      </w:r>
      <w:r w:rsidRPr="005D4798">
        <w:rPr>
          <w:szCs w:val="18"/>
        </w:rPr>
        <w:t xml:space="preserve">meteorologie en seismologie en de wijziging van de Wet luchtvaart wordt de verlener van meteorologische diensten voor de luchtvaartnavigatie in het Nederlandse luchtruim bij ministeriële regeling aangewezen in plaats van de inmiddels ingetrokken Wet op het KNMI. Het KNMI verzorgde op grond van die wettelijke aanwijzing de luchtvaartmeteorologische dienstverlening in het Nederlandse luchtruim en het luchtruim van de openbare lichamen Bonaire, Sint Eustatius en Saba (BES). Dit wordt gecontinueerd </w:t>
      </w:r>
      <w:r>
        <w:rPr>
          <w:szCs w:val="18"/>
        </w:rPr>
        <w:t>door middel van</w:t>
      </w:r>
      <w:r w:rsidRPr="005D4798">
        <w:rPr>
          <w:szCs w:val="18"/>
        </w:rPr>
        <w:t xml:space="preserve"> de aanwijzing in de Regeling luchtvaartmeteorologische inlichtingen 2010. Hoewel in strikte zin er geen onoverkomelijke technische of juridische beletselen zijn om de luchtvaartmeteorologische dienstverlening elders te positioneren, geven analyse en uitwerking van relevante aspecten onvoldoende legitimatie voor de conclusie dat de luchtvaartmeteorologische dienstverlening beter door een andere partij kan worden uitgevoerd. Bovendien is het vooralsnog niet wenselijk </w:t>
      </w:r>
      <w:r>
        <w:rPr>
          <w:szCs w:val="18"/>
        </w:rPr>
        <w:t>om over te stappen</w:t>
      </w:r>
      <w:r w:rsidRPr="005D4798">
        <w:rPr>
          <w:szCs w:val="18"/>
        </w:rPr>
        <w:t xml:space="preserve"> op een andere dienstverlener, onder meer met het oog op de operationele risico’s, luchtvaartveiligheid, continuïteit en capaciteit. Tevens wijzen ontwikkelingen binnen de Europese Single European Sky regelgeving en FABEC waarbij veiligheid en efficiency voorop staat meer in de richting van consolidatie van dienstverleners dan van versnippering. </w:t>
      </w:r>
    </w:p>
    <w:p w:rsidR="0006680E" w:rsidRDefault="0006680E" w:rsidP="002113EC">
      <w:pPr>
        <w:spacing w:line="240" w:lineRule="atLeast"/>
        <w:rPr>
          <w:szCs w:val="18"/>
        </w:rPr>
      </w:pPr>
    </w:p>
    <w:p w:rsidR="0006680E" w:rsidRPr="00EB758B" w:rsidRDefault="0006680E" w:rsidP="002113EC">
      <w:pPr>
        <w:tabs>
          <w:tab w:val="left" w:pos="7425"/>
        </w:tabs>
        <w:spacing w:line="240" w:lineRule="atLeast"/>
        <w:rPr>
          <w:i/>
        </w:rPr>
      </w:pPr>
      <w:r w:rsidRPr="00EB758B">
        <w:rPr>
          <w:i/>
        </w:rPr>
        <w:t>Onderdeel B</w:t>
      </w:r>
    </w:p>
    <w:p w:rsidR="0006680E" w:rsidRDefault="0006680E" w:rsidP="002113EC">
      <w:pPr>
        <w:tabs>
          <w:tab w:val="left" w:pos="7425"/>
        </w:tabs>
        <w:spacing w:line="240" w:lineRule="atLeast"/>
      </w:pPr>
      <w:r>
        <w:t>In artikel 1a wordt de Regeling luchtvaartmeteorologische inlichtingen 2010 van de nieuwe grondslag in artikel 5.13a, tweede lid, van de Wet luchtvaart voorzien.</w:t>
      </w:r>
    </w:p>
    <w:p w:rsidR="0006680E" w:rsidRDefault="0006680E" w:rsidP="002113EC">
      <w:pPr>
        <w:tabs>
          <w:tab w:val="left" w:pos="7425"/>
        </w:tabs>
        <w:spacing w:line="240" w:lineRule="atLeast"/>
      </w:pPr>
    </w:p>
    <w:p w:rsidR="0006680E" w:rsidRPr="00EB758B" w:rsidRDefault="0006680E" w:rsidP="002113EC">
      <w:pPr>
        <w:tabs>
          <w:tab w:val="left" w:pos="7425"/>
        </w:tabs>
        <w:spacing w:line="240" w:lineRule="atLeast"/>
        <w:rPr>
          <w:i/>
        </w:rPr>
      </w:pPr>
      <w:r w:rsidRPr="00EB758B">
        <w:rPr>
          <w:i/>
        </w:rPr>
        <w:t>Onderdeel C</w:t>
      </w:r>
    </w:p>
    <w:p w:rsidR="0006680E" w:rsidRDefault="0006680E" w:rsidP="002113EC">
      <w:pPr>
        <w:tabs>
          <w:tab w:val="left" w:pos="7425"/>
        </w:tabs>
        <w:spacing w:line="240" w:lineRule="atLeast"/>
      </w:pPr>
      <w:r>
        <w:t>In het eerste lid van artikel 1b wordt het KNMI exclusief aangewezen als de verlener van meteorologische diensten voor de luchtvaartnavigatie voor het gehele luchtruim waarvoor Nederland verantwoordelijk is; namelijk het FIR Amsterdam. Het FIR Amsterdam maakt volledig deel uit van het luchtruim van het FABEC. In het tweede lid van artikel 1b wordt de reeds geldende informatieverplichting voorzien van de nieuwe verwijzing naar de Wet luchtvaart.</w:t>
      </w:r>
    </w:p>
    <w:p w:rsidR="0006680E" w:rsidRDefault="0006680E" w:rsidP="002113EC">
      <w:pPr>
        <w:tabs>
          <w:tab w:val="left" w:pos="7425"/>
        </w:tabs>
        <w:spacing w:line="240" w:lineRule="atLeast"/>
      </w:pPr>
    </w:p>
    <w:p w:rsidR="0006680E" w:rsidRPr="00EB758B" w:rsidRDefault="0006680E" w:rsidP="002113EC">
      <w:pPr>
        <w:tabs>
          <w:tab w:val="left" w:pos="7425"/>
        </w:tabs>
        <w:spacing w:line="240" w:lineRule="atLeast"/>
        <w:rPr>
          <w:i/>
        </w:rPr>
      </w:pPr>
      <w:r w:rsidRPr="00EB758B">
        <w:rPr>
          <w:i/>
        </w:rPr>
        <w:t>Onderdelen A en E</w:t>
      </w:r>
    </w:p>
    <w:p w:rsidR="0006680E" w:rsidRDefault="0006680E" w:rsidP="002113EC">
      <w:pPr>
        <w:tabs>
          <w:tab w:val="left" w:pos="7425"/>
        </w:tabs>
        <w:spacing w:line="240" w:lineRule="atLeast"/>
      </w:pPr>
      <w:r>
        <w:t xml:space="preserve">In de overige artikelen wordt in de hele regeling het KNMI vervangen door de aangewezen verlener van meteorologische diensten voor de luchtvaartnavigatie. Hiermee wordt aangesloten bij de terminologie in de Wet luchtvaart en krijgt de regeling een meer generiek karakter. Bij een eventuele wijziging in de aanwijzing van de luchtvaartmeteorologische dienstverlener zal de regeling verder onveranderd kunnen blijven. </w:t>
      </w:r>
    </w:p>
    <w:p w:rsidR="0006680E" w:rsidRDefault="0006680E" w:rsidP="002113EC">
      <w:pPr>
        <w:spacing w:line="240" w:lineRule="atLeast"/>
        <w:rPr>
          <w:szCs w:val="18"/>
        </w:rPr>
      </w:pPr>
    </w:p>
    <w:p w:rsidR="0006680E" w:rsidRPr="006014BE" w:rsidRDefault="0006680E" w:rsidP="002113EC">
      <w:pPr>
        <w:tabs>
          <w:tab w:val="left" w:pos="7425"/>
        </w:tabs>
        <w:spacing w:line="240" w:lineRule="atLeast"/>
        <w:rPr>
          <w:i/>
        </w:rPr>
      </w:pPr>
      <w:r w:rsidRPr="006014BE">
        <w:rPr>
          <w:i/>
        </w:rPr>
        <w:t>Onderdeel D</w:t>
      </w:r>
    </w:p>
    <w:p w:rsidR="0006680E" w:rsidRDefault="0006680E" w:rsidP="002113EC">
      <w:pPr>
        <w:tabs>
          <w:tab w:val="left" w:pos="7425"/>
        </w:tabs>
        <w:spacing w:line="240" w:lineRule="atLeast"/>
      </w:pPr>
      <w:r>
        <w:t>Ten slotte vinden er enkele wijzigingen plaats ten behoeve van technische aanpassingen.</w:t>
      </w:r>
    </w:p>
    <w:p w:rsidR="0006680E" w:rsidRPr="005D4798" w:rsidRDefault="0006680E" w:rsidP="002113EC">
      <w:pPr>
        <w:spacing w:line="240" w:lineRule="atLeast"/>
        <w:rPr>
          <w:szCs w:val="18"/>
        </w:rPr>
      </w:pPr>
    </w:p>
    <w:p w:rsidR="0006680E" w:rsidRDefault="00A24F57" w:rsidP="002113EC">
      <w:pPr>
        <w:spacing w:line="240" w:lineRule="atLeast"/>
        <w:rPr>
          <w:szCs w:val="18"/>
        </w:rPr>
      </w:pPr>
      <w:r>
        <w:rPr>
          <w:szCs w:val="18"/>
        </w:rPr>
        <w:t>Artikel 17</w:t>
      </w:r>
    </w:p>
    <w:p w:rsidR="0006680E" w:rsidRPr="006014BE" w:rsidRDefault="0006680E" w:rsidP="002113EC">
      <w:pPr>
        <w:spacing w:line="240" w:lineRule="atLeast"/>
        <w:rPr>
          <w:szCs w:val="18"/>
        </w:rPr>
      </w:pPr>
      <w:r w:rsidRPr="006014BE">
        <w:rPr>
          <w:szCs w:val="18"/>
        </w:rPr>
        <w:t xml:space="preserve">Voor het luchtruim boven de openbare lichamen van Bonaire, Sint Eustatius en Saba (BES) wordt </w:t>
      </w:r>
      <w:r>
        <w:rPr>
          <w:szCs w:val="18"/>
        </w:rPr>
        <w:t>zoals in het vorige artikel</w:t>
      </w:r>
      <w:r w:rsidRPr="006014BE">
        <w:rPr>
          <w:szCs w:val="18"/>
        </w:rPr>
        <w:t xml:space="preserve"> </w:t>
      </w:r>
      <w:r>
        <w:rPr>
          <w:szCs w:val="18"/>
        </w:rPr>
        <w:t>het</w:t>
      </w:r>
      <w:r w:rsidRPr="006014BE">
        <w:rPr>
          <w:szCs w:val="18"/>
        </w:rPr>
        <w:t xml:space="preserve"> KNMI aangewezen op exclusieve </w:t>
      </w:r>
      <w:r w:rsidRPr="006014BE">
        <w:rPr>
          <w:szCs w:val="18"/>
        </w:rPr>
        <w:lastRenderedPageBreak/>
        <w:t xml:space="preserve">basis als verlener van meteorologische diensten voor de luchtvaartnavigatie. De aanwijzing is een voortzetting van de eerdere aanwijzing onder de Wet op het KNMI. Er is ook hier voor het KNMI gekozen om versnippering binnen het luchtruim waarvoor de minister verantwoordelijk is te voorkomen. </w:t>
      </w:r>
    </w:p>
    <w:p w:rsidR="0006680E" w:rsidRPr="006014BE" w:rsidRDefault="0006680E" w:rsidP="002113EC">
      <w:pPr>
        <w:spacing w:line="240" w:lineRule="atLeast"/>
        <w:rPr>
          <w:szCs w:val="18"/>
        </w:rPr>
      </w:pPr>
      <w:r w:rsidRPr="006014BE">
        <w:rPr>
          <w:szCs w:val="18"/>
        </w:rPr>
        <w:t>In artikel 1.2, eerste lid, onderdeel c, van de Wet luchtvaart is bepaald, dat de artikelen 5.13a en 5.14b mede van toepassing zijn op het territoir en binnen het luchtruim van de BES. Hiermee is de nieuwe grondslag ontstaan voor het aanwijzen van de verlener van luchtvaartmeteorologische diensten voor de luchtvaartnavigatie in het luchtruim boven de BES en het stellen van regels omtrent het beschikbaar maken, stellen en houden van luchtvaartmeteorologische inlichtingen. De informatieverplichting ten aanzien van het heffingenbeleid voor de meteorologische diensten ten behoeve van luchtvaartnavigatie vervalt. Op dit moment is het heffingenbeleid ter zake de dienstverlening voor luchtvaartnavigatie op de BES eilanden in ontwikkeling.</w:t>
      </w:r>
    </w:p>
    <w:p w:rsidR="0006680E" w:rsidRPr="006014BE" w:rsidRDefault="0006680E" w:rsidP="002113EC">
      <w:pPr>
        <w:spacing w:line="240" w:lineRule="atLeast"/>
        <w:rPr>
          <w:szCs w:val="18"/>
        </w:rPr>
      </w:pPr>
    </w:p>
    <w:p w:rsidR="0006680E" w:rsidRPr="006014BE" w:rsidRDefault="0006680E" w:rsidP="0076655F">
      <w:pPr>
        <w:keepNext/>
        <w:spacing w:line="240" w:lineRule="atLeast"/>
        <w:rPr>
          <w:i/>
          <w:szCs w:val="18"/>
        </w:rPr>
      </w:pPr>
      <w:r w:rsidRPr="006014BE">
        <w:rPr>
          <w:i/>
          <w:szCs w:val="18"/>
        </w:rPr>
        <w:t>Onderdeel B</w:t>
      </w:r>
    </w:p>
    <w:p w:rsidR="0006680E" w:rsidRPr="006014BE" w:rsidRDefault="0006680E" w:rsidP="0076655F">
      <w:pPr>
        <w:keepNext/>
        <w:spacing w:line="240" w:lineRule="atLeast"/>
        <w:rPr>
          <w:szCs w:val="18"/>
        </w:rPr>
      </w:pPr>
      <w:r w:rsidRPr="006014BE">
        <w:rPr>
          <w:szCs w:val="18"/>
        </w:rPr>
        <w:t xml:space="preserve">In artikel 1a wordt de huidige Regeling luchtvaartmeteorologische inlichtingen BES 2010 voorzien van de nieuwe grondslag van artikel 5.13a van de Wet luchtvaart. Daarnaast wordt de regeling ook van de grondslag van artikel 5.14b, vierde lid, onderdeel a, van de Wet luchtvaart voorzien. </w:t>
      </w:r>
    </w:p>
    <w:p w:rsidR="0006680E" w:rsidRPr="006014BE" w:rsidRDefault="0006680E" w:rsidP="0076655F">
      <w:pPr>
        <w:keepNext/>
        <w:spacing w:line="240" w:lineRule="atLeast"/>
        <w:rPr>
          <w:szCs w:val="18"/>
        </w:rPr>
      </w:pPr>
      <w:r w:rsidRPr="006014BE">
        <w:rPr>
          <w:szCs w:val="18"/>
        </w:rPr>
        <w:t xml:space="preserve">In artikel 1b wordt het KNMI exclusief aangewezen als de verlener van meteorologische diensten voor de luchtvaartnavigatie voor het luchtruim boven de openbare lichamen Bonaire, Sint Eustatius en Saba. </w:t>
      </w:r>
    </w:p>
    <w:p w:rsidR="0006680E" w:rsidRPr="006014BE" w:rsidRDefault="0006680E" w:rsidP="002113EC">
      <w:pPr>
        <w:spacing w:line="240" w:lineRule="atLeast"/>
        <w:rPr>
          <w:szCs w:val="18"/>
        </w:rPr>
      </w:pPr>
    </w:p>
    <w:p w:rsidR="0006680E" w:rsidRPr="006014BE" w:rsidRDefault="0006680E" w:rsidP="002113EC">
      <w:pPr>
        <w:spacing w:line="240" w:lineRule="atLeast"/>
        <w:rPr>
          <w:i/>
          <w:szCs w:val="18"/>
        </w:rPr>
      </w:pPr>
      <w:r w:rsidRPr="006014BE">
        <w:rPr>
          <w:i/>
          <w:szCs w:val="18"/>
        </w:rPr>
        <w:t>Onderdeel C</w:t>
      </w:r>
    </w:p>
    <w:p w:rsidR="0006680E" w:rsidRPr="006014BE" w:rsidRDefault="0006680E" w:rsidP="002113EC">
      <w:pPr>
        <w:spacing w:line="240" w:lineRule="atLeast"/>
        <w:rPr>
          <w:szCs w:val="18"/>
        </w:rPr>
      </w:pPr>
      <w:r w:rsidRPr="006014BE">
        <w:rPr>
          <w:szCs w:val="18"/>
        </w:rPr>
        <w:t xml:space="preserve">Het derde lid van artikel 2 bevat de uitwerking van artikel 5.14b, vierde lid, onderdeel a, van de Wet luchtvaart. Artikel 5.14b biedt de aangewezen dienstverlener de mogelijkheid om de luchtvaartmeteorologische diensten te laten verrichten door een andere dienstverlener. De verantwoordelijkheid voor de uitbestede diensten blijft bij de aangewezen dienstverlener en een overeenkomst tussen de dienstverleners mag alleen met instemming van de minister worden gesloten. De eisen waaraan de dienstverlener van wiens diensten gebruik zal worden gemaakt dient te voldoen worden gelijkgesteld aan de eisen die worden gesteld in de bijlagen 3 en 14 van het Chicago verdrag middels een verwijzing naar artikel 2, derde en vierde lid. </w:t>
      </w:r>
    </w:p>
    <w:p w:rsidR="0006680E" w:rsidRPr="006014BE" w:rsidRDefault="0006680E" w:rsidP="002113EC">
      <w:pPr>
        <w:spacing w:line="240" w:lineRule="atLeast"/>
        <w:rPr>
          <w:szCs w:val="18"/>
        </w:rPr>
      </w:pPr>
      <w:r w:rsidRPr="006014BE">
        <w:rPr>
          <w:szCs w:val="18"/>
        </w:rPr>
        <w:t>Tevens vindt er een tweetal wijzigingen plaats ten behoeve van technische aanpassingen</w:t>
      </w:r>
      <w:r w:rsidR="0046336C">
        <w:rPr>
          <w:szCs w:val="18"/>
        </w:rPr>
        <w:t>.</w:t>
      </w:r>
    </w:p>
    <w:p w:rsidR="0006680E" w:rsidRPr="006014BE" w:rsidRDefault="0006680E" w:rsidP="002113EC">
      <w:pPr>
        <w:spacing w:line="240" w:lineRule="atLeast"/>
        <w:rPr>
          <w:szCs w:val="18"/>
        </w:rPr>
      </w:pPr>
    </w:p>
    <w:p w:rsidR="0006680E" w:rsidRPr="006014BE" w:rsidRDefault="0006680E" w:rsidP="002113EC">
      <w:pPr>
        <w:spacing w:line="240" w:lineRule="atLeast"/>
        <w:rPr>
          <w:i/>
          <w:szCs w:val="18"/>
        </w:rPr>
      </w:pPr>
      <w:r w:rsidRPr="006014BE">
        <w:rPr>
          <w:i/>
          <w:szCs w:val="18"/>
        </w:rPr>
        <w:t>Onderdelen A en D</w:t>
      </w:r>
    </w:p>
    <w:p w:rsidR="0006680E" w:rsidRPr="006014BE" w:rsidRDefault="0006680E" w:rsidP="002113EC">
      <w:pPr>
        <w:spacing w:line="240" w:lineRule="atLeast"/>
        <w:rPr>
          <w:szCs w:val="18"/>
        </w:rPr>
      </w:pPr>
      <w:r w:rsidRPr="006014BE">
        <w:rPr>
          <w:szCs w:val="18"/>
        </w:rPr>
        <w:t>De regeling wordt verder overeenkomstig de Regeling luchtvaartmeteorologische inlichtingen 2006 aangepast.</w:t>
      </w:r>
    </w:p>
    <w:p w:rsidR="0006680E" w:rsidRDefault="0006680E" w:rsidP="002113EC">
      <w:pPr>
        <w:spacing w:line="240" w:lineRule="atLeast"/>
        <w:rPr>
          <w:szCs w:val="18"/>
        </w:rPr>
      </w:pPr>
    </w:p>
    <w:p w:rsidR="002A454C" w:rsidRDefault="002A454C">
      <w:pPr>
        <w:spacing w:line="240" w:lineRule="auto"/>
        <w:rPr>
          <w:szCs w:val="18"/>
        </w:rPr>
      </w:pPr>
      <w:r>
        <w:rPr>
          <w:szCs w:val="18"/>
        </w:rPr>
        <w:br w:type="page"/>
      </w:r>
    </w:p>
    <w:p w:rsidR="0006680E" w:rsidRDefault="00A24F57" w:rsidP="002113EC">
      <w:pPr>
        <w:spacing w:line="240" w:lineRule="atLeast"/>
        <w:rPr>
          <w:szCs w:val="18"/>
        </w:rPr>
      </w:pPr>
      <w:r>
        <w:rPr>
          <w:szCs w:val="18"/>
        </w:rPr>
        <w:lastRenderedPageBreak/>
        <w:t>Artikel 18</w:t>
      </w:r>
    </w:p>
    <w:p w:rsidR="0006680E" w:rsidRDefault="0006680E" w:rsidP="002113EC">
      <w:pPr>
        <w:spacing w:line="240" w:lineRule="atLeast"/>
        <w:rPr>
          <w:szCs w:val="18"/>
        </w:rPr>
      </w:pPr>
      <w:r w:rsidRPr="00187281">
        <w:rPr>
          <w:szCs w:val="18"/>
        </w:rPr>
        <w:t xml:space="preserve">Deze regeling treedt </w:t>
      </w:r>
      <w:r>
        <w:rPr>
          <w:szCs w:val="18"/>
        </w:rPr>
        <w:t>gelijktijdig met de bijbehorende</w:t>
      </w:r>
      <w:r w:rsidRPr="00187281">
        <w:rPr>
          <w:szCs w:val="18"/>
        </w:rPr>
        <w:t xml:space="preserve"> Wet taken meteorologie en seismologie in werking</w:t>
      </w:r>
      <w:r>
        <w:rPr>
          <w:szCs w:val="18"/>
        </w:rPr>
        <w:t>.</w:t>
      </w:r>
    </w:p>
    <w:p w:rsidR="0006680E" w:rsidRDefault="0006680E" w:rsidP="002113EC">
      <w:pPr>
        <w:spacing w:line="240" w:lineRule="atLeast"/>
        <w:rPr>
          <w:szCs w:val="18"/>
        </w:rPr>
      </w:pPr>
    </w:p>
    <w:p w:rsidR="0006680E" w:rsidRDefault="0006680E" w:rsidP="002113EC">
      <w:pPr>
        <w:spacing w:line="240" w:lineRule="atLeast"/>
        <w:rPr>
          <w:szCs w:val="18"/>
        </w:rPr>
      </w:pPr>
      <w:r w:rsidRPr="00187281">
        <w:rPr>
          <w:szCs w:val="18"/>
        </w:rPr>
        <w:t>DE STAATSSECRETARIS VAN INFRASTRUCTUUR EN MILIEU,</w:t>
      </w:r>
      <w:r w:rsidRPr="00187281">
        <w:rPr>
          <w:szCs w:val="18"/>
        </w:rPr>
        <w:br/>
      </w:r>
      <w:r w:rsidRPr="00187281">
        <w:rPr>
          <w:szCs w:val="18"/>
        </w:rPr>
        <w:br/>
      </w:r>
      <w:r w:rsidRPr="00187281">
        <w:rPr>
          <w:szCs w:val="18"/>
        </w:rPr>
        <w:br/>
      </w:r>
      <w:r w:rsidRPr="00187281">
        <w:rPr>
          <w:szCs w:val="18"/>
        </w:rPr>
        <w:br/>
      </w:r>
      <w:r w:rsidRPr="00187281">
        <w:rPr>
          <w:szCs w:val="18"/>
        </w:rPr>
        <w:br/>
      </w:r>
      <w:r w:rsidRPr="00187281">
        <w:rPr>
          <w:szCs w:val="18"/>
        </w:rPr>
        <w:br/>
      </w:r>
      <w:r w:rsidRPr="00187281">
        <w:rPr>
          <w:szCs w:val="18"/>
        </w:rPr>
        <w:br/>
        <w:t>Wilma J. Mansveld</w:t>
      </w:r>
    </w:p>
    <w:p w:rsidR="0006680E" w:rsidRDefault="0006680E" w:rsidP="002113EC">
      <w:pPr>
        <w:spacing w:line="240" w:lineRule="atLeast"/>
      </w:pPr>
    </w:p>
    <w:p w:rsidR="0006680E" w:rsidRPr="00F22CDC" w:rsidRDefault="0006680E" w:rsidP="002113EC">
      <w:pPr>
        <w:spacing w:line="240" w:lineRule="atLeast"/>
        <w:rPr>
          <w:szCs w:val="18"/>
        </w:rPr>
      </w:pPr>
    </w:p>
    <w:p w:rsidR="0006680E" w:rsidRPr="0006680E" w:rsidRDefault="0006680E" w:rsidP="002113EC">
      <w:pPr>
        <w:pStyle w:val="Huisstijl-InhoudMinistrieleRegeling"/>
      </w:pPr>
    </w:p>
    <w:sectPr w:rsidR="0006680E" w:rsidRPr="0006680E" w:rsidSect="0052139C">
      <w:headerReference w:type="default" r:id="rId12"/>
      <w:footerReference w:type="default" r:id="rId13"/>
      <w:headerReference w:type="first" r:id="rId14"/>
      <w:type w:val="continuous"/>
      <w:pgSz w:w="11905" w:h="16837"/>
      <w:pgMar w:top="2948" w:right="2778" w:bottom="1134" w:left="1588" w:header="2948"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84" w:rsidRDefault="00835F84">
      <w:r>
        <w:separator/>
      </w:r>
    </w:p>
  </w:endnote>
  <w:endnote w:type="continuationSeparator" w:id="0">
    <w:p w:rsidR="00835F84" w:rsidRDefault="00835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8094"/>
      <w:docPartObj>
        <w:docPartGallery w:val="Page Numbers (Bottom of Page)"/>
        <w:docPartUnique/>
      </w:docPartObj>
    </w:sdtPr>
    <w:sdtContent>
      <w:p w:rsidR="00835F84" w:rsidRDefault="00CB2B73">
        <w:pPr>
          <w:pStyle w:val="Voettekst"/>
          <w:jc w:val="right"/>
        </w:pPr>
        <w:fldSimple w:instr=" PAGE   \* MERGEFORMAT ">
          <w:r w:rsidR="00835F84">
            <w:t>1</w:t>
          </w:r>
        </w:fldSimple>
      </w:p>
    </w:sdtContent>
  </w:sdt>
  <w:p w:rsidR="00835F84" w:rsidRDefault="00835F8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8095"/>
      <w:docPartObj>
        <w:docPartGallery w:val="Page Numbers (Bottom of Page)"/>
        <w:docPartUnique/>
      </w:docPartObj>
    </w:sdtPr>
    <w:sdtContent>
      <w:p w:rsidR="00835F84" w:rsidRDefault="00CB2B73">
        <w:pPr>
          <w:pStyle w:val="Voettekst"/>
          <w:jc w:val="right"/>
        </w:pPr>
        <w:fldSimple w:instr=" PAGE   \* MERGEFORMAT ">
          <w:r w:rsidR="001D34C2">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84" w:rsidRDefault="00835F84">
      <w:r>
        <w:rPr>
          <w:color w:val="000000"/>
        </w:rPr>
        <w:separator/>
      </w:r>
    </w:p>
  </w:footnote>
  <w:footnote w:type="continuationSeparator" w:id="0">
    <w:p w:rsidR="00835F84" w:rsidRDefault="00835F84">
      <w:r>
        <w:continuationSeparator/>
      </w:r>
    </w:p>
  </w:footnote>
  <w:footnote w:id="1">
    <w:p w:rsidR="00835F84" w:rsidRPr="00904F19" w:rsidRDefault="00835F84" w:rsidP="0006680E">
      <w:pPr>
        <w:pStyle w:val="Voetnoottekst"/>
        <w:rPr>
          <w:rFonts w:ascii="Verdana" w:hAnsi="Verdana"/>
          <w:sz w:val="16"/>
          <w:szCs w:val="16"/>
        </w:rPr>
      </w:pPr>
      <w:r w:rsidRPr="00904F19">
        <w:rPr>
          <w:rStyle w:val="Voetnootmarkering"/>
          <w:sz w:val="16"/>
          <w:szCs w:val="16"/>
        </w:rPr>
        <w:footnoteRef/>
      </w:r>
      <w:r w:rsidRPr="00904F19">
        <w:rPr>
          <w:rFonts w:ascii="Verdana" w:hAnsi="Verdana"/>
          <w:sz w:val="16"/>
          <w:szCs w:val="16"/>
        </w:rPr>
        <w:t xml:space="preserve"> Verdrag inzake de internationale burgerluchtvaart (Trb. 1973, 109)</w:t>
      </w:r>
      <w:r>
        <w:rPr>
          <w:rFonts w:ascii="Verdana" w:hAnsi="Verdana"/>
          <w:sz w:val="16"/>
          <w:szCs w:val="16"/>
        </w:rPr>
        <w:t>.</w:t>
      </w:r>
    </w:p>
  </w:footnote>
  <w:footnote w:id="2">
    <w:p w:rsidR="00835F84" w:rsidRPr="00904F19" w:rsidRDefault="00835F84" w:rsidP="0006680E">
      <w:pPr>
        <w:pStyle w:val="Geenafstand"/>
        <w:rPr>
          <w:rFonts w:ascii="Verdana" w:hAnsi="Verdana"/>
          <w:sz w:val="16"/>
          <w:szCs w:val="16"/>
        </w:rPr>
      </w:pPr>
      <w:r w:rsidRPr="00904F19">
        <w:rPr>
          <w:rStyle w:val="Voetnootmarkering"/>
          <w:sz w:val="16"/>
          <w:szCs w:val="16"/>
        </w:rPr>
        <w:footnoteRef/>
      </w:r>
      <w:r w:rsidRPr="00904F19">
        <w:rPr>
          <w:rFonts w:ascii="Verdana" w:hAnsi="Verdana"/>
          <w:sz w:val="16"/>
          <w:szCs w:val="16"/>
        </w:rPr>
        <w:t xml:space="preserve"> verordening (EG) nr. 550/2004 van het Europees Parlement en de Raad van de Europese Unie van 10 maart 2004 betreffende de verlening van luchtvaartnavigatiediensten in het gemeenschappelijk Europees luchtruim (PbEU L 96)</w:t>
      </w:r>
      <w:r>
        <w:rPr>
          <w:rFonts w:ascii="Verdana" w:hAnsi="Verdana"/>
          <w:sz w:val="16"/>
          <w:szCs w:val="16"/>
        </w:rPr>
        <w:t>.</w:t>
      </w:r>
    </w:p>
  </w:footnote>
  <w:footnote w:id="3">
    <w:p w:rsidR="00835F84" w:rsidRPr="00904F19" w:rsidRDefault="00835F84" w:rsidP="0006680E">
      <w:pPr>
        <w:pStyle w:val="Geenafstand"/>
        <w:rPr>
          <w:rFonts w:ascii="Verdana" w:eastAsia="Times New Roman" w:hAnsi="Verdana" w:cs="Times New Roman"/>
          <w:sz w:val="16"/>
          <w:szCs w:val="16"/>
          <w:lang w:eastAsia="nl-NL"/>
        </w:rPr>
      </w:pPr>
      <w:r w:rsidRPr="00904F19">
        <w:rPr>
          <w:rStyle w:val="Voetnootmarkering"/>
          <w:sz w:val="16"/>
          <w:szCs w:val="16"/>
        </w:rPr>
        <w:footnoteRef/>
      </w:r>
      <w:r w:rsidRPr="00904F19">
        <w:rPr>
          <w:rFonts w:ascii="Verdana" w:hAnsi="Verdana"/>
          <w:sz w:val="16"/>
          <w:szCs w:val="16"/>
        </w:rPr>
        <w:t xml:space="preserve"> </w:t>
      </w:r>
      <w:r w:rsidRPr="00904F19">
        <w:rPr>
          <w:rFonts w:ascii="Verdana" w:eastAsia="Times New Roman" w:hAnsi="Verdana" w:cs="Times New Roman"/>
          <w:sz w:val="16"/>
          <w:szCs w:val="16"/>
          <w:lang w:eastAsia="nl-NL"/>
        </w:rPr>
        <w:t>Verdrag betreffende de oprichting van</w:t>
      </w:r>
      <w:r>
        <w:rPr>
          <w:rFonts w:ascii="Verdana" w:eastAsia="Times New Roman" w:hAnsi="Verdana" w:cs="Times New Roman"/>
          <w:sz w:val="16"/>
          <w:szCs w:val="16"/>
          <w:lang w:eastAsia="nl-NL"/>
        </w:rPr>
        <w:t xml:space="preserve"> het functioneel luchtruimblok “</w:t>
      </w:r>
      <w:r w:rsidRPr="00904F19">
        <w:rPr>
          <w:rFonts w:ascii="Verdana" w:eastAsia="Times New Roman" w:hAnsi="Verdana" w:cs="Times New Roman"/>
          <w:sz w:val="16"/>
          <w:szCs w:val="16"/>
          <w:lang w:eastAsia="nl-NL"/>
        </w:rPr>
        <w:t xml:space="preserve">Europe Central” </w:t>
      </w:r>
      <w:r>
        <w:rPr>
          <w:rFonts w:ascii="Verdana" w:eastAsia="Times New Roman" w:hAnsi="Verdana" w:cs="Times New Roman"/>
          <w:sz w:val="16"/>
          <w:szCs w:val="16"/>
          <w:lang w:eastAsia="nl-NL"/>
        </w:rPr>
        <w:t xml:space="preserve">(Functional Airspace Block Europe Central) </w:t>
      </w:r>
      <w:r w:rsidRPr="00904F19">
        <w:rPr>
          <w:rFonts w:ascii="Verdana" w:eastAsia="Times New Roman" w:hAnsi="Verdana" w:cs="Times New Roman"/>
          <w:sz w:val="16"/>
          <w:szCs w:val="16"/>
          <w:lang w:eastAsia="nl-NL"/>
        </w:rPr>
        <w:t>tussen de Bondsrepubliek Duitsland, het Koninkrijk België, de Republiek Frankrijk, het Groothertogdom Luxemburg, het Koninkrijk der Nederlanden en de Zwitserse Bondsstaat</w:t>
      </w:r>
      <w:r>
        <w:rPr>
          <w:rFonts w:ascii="Verdana" w:eastAsia="Times New Roman" w:hAnsi="Verdana" w:cs="Times New Roman"/>
          <w:sz w:val="16"/>
          <w:szCs w:val="16"/>
          <w:lang w:eastAsia="nl-NL"/>
        </w:rPr>
        <w:t xml:space="preserve"> (Trb. 2011, 27).</w:t>
      </w:r>
    </w:p>
    <w:p w:rsidR="00835F84" w:rsidRPr="00904F19" w:rsidRDefault="00835F84" w:rsidP="0006680E">
      <w:pPr>
        <w:pStyle w:val="Voetnoottekst"/>
        <w:rPr>
          <w:rFonts w:ascii="Verdana" w:hAnsi="Verdan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4" w:rsidRDefault="00CB2B73">
    <w:pPr>
      <w:pStyle w:val="Koptekst"/>
    </w:pPr>
    <w:r>
      <w:rPr>
        <w:lang w:eastAsia="nl-NL" w:bidi="ar-SA"/>
      </w:rPr>
      <w:pict>
        <v:shapetype id="_x0000_t202" coordsize="21600,21600" o:spt="202" path="m,l,21600r21600,l21600,xe">
          <v:stroke joinstyle="miter"/>
          <v:path gradientshapeok="t" o:connecttype="rect"/>
        </v:shapetype>
        <v:shape id="Text Box 6" o:spid="_x0000_s4115" type="#_x0000_t202" style="position:absolute;margin-left:79.4pt;margin-top:805.45pt;width:372.75pt;height:8.5pt;z-index:25165209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nbgIAAA4FAAAOAAAAZHJzL2Uyb0RvYy54bWysVNtu3CAQfa/Uf0C8J97d3K14ozRpqkjp&#10;RUr6AWOMbRRuBXbt7dd3gPUm6eapqh/QgOEwc+YcLq9GJcmaOy+Mruj8cEYJ18w0QncV/fl0d3BO&#10;iQ+gG5BG84puuKdXy48fLgdb8oXpjWy4IwiifTnYivYh2LIoPOu5An9oLNf4szVOQcCp64rGwYDo&#10;ShaL2ey0GIxrrDOMe4+rt/knXSb8tuUsfG9bzwORFcXcQhpdGus4FstLKDsHthdsmwb8QxYKhMZL&#10;d1C3EICsnNiDUoI5400bDplRhWlbwXiqAauZz/6q5rEHy1MtSI63O5r8/4Nl39Y/HBFNRRenlGhQ&#10;2KMnPgbyyYzkNNIzWF/irkeL+8KIy9jmVKq3D4Y9e6LNTQ+649fOmaHn0GB683iyeHU04/gIUg9f&#10;TYPXwCqYBDS2TkXukA2C6Nimza41MRWGi8dnR0cXixNKGP6bz84uTlLvCiin09b58IUbRWJQUYet&#10;T+iwfvAhZgPltCVe5o0UzZ2QMk1cV99IR9aAMrlLH92yrdge2e+IUoF7XtkD7KmFIGohRdgkfVKi&#10;WHnfaeOgllj0BAvz4z3cd7WxlXuWR5JZruVN/lKTIVK2X1j0Ed+VVne5dXKlsAe53PksftkIuI52&#10;yesTv8mKESJR+OZaJQKaVwpV0fNXKFEDn3WDeUIZQMgcI/9Sb0URdZAVEcZ6xI1RKbVpNigPZ7JJ&#10;8VHBoDfuNyUDGrSi/tcKHKdE3muUWHTzFLgpqKcANMOjFQ2U5PAmZNevrBNdj8iZCW2uUYatSAp5&#10;yWKbJ5ouVb19IKKrX8/TrpdnbPkHAAD//wMAUEsDBBQABgAIAAAAIQDCwrHd3wAAAA0BAAAPAAAA&#10;ZHJzL2Rvd25yZXYueG1sTI/BTsMwEETvSPyDtUjcqJ0AoQlxKoQEJy4UPsCOlzgktqPYTQNfz/ZE&#10;bzu7o9k39W51I1twjn3wErKNAIa+Dab3nYTPj5ebLbCYlDdqDB4l/GCEXXN5UavKhKN/x2WfOkYh&#10;PlZKgk1pqjiPrUWn4iZM6On2FWanEsm542ZWRwp3I8+FKLhTvacPVk34bLEd9gcnofv9Fln+Nugs&#10;LfZ1KLRe06KlvL5anx6BJVzTvxlO+IQODTHpcPAmspH0/ZbQEw1FJkpgZCnF3S0wfVrlDyXwpubn&#10;LZo/AAAA//8DAFBLAQItABQABgAIAAAAIQC2gziS/gAAAOEBAAATAAAAAAAAAAAAAAAAAAAAAABb&#10;Q29udGVudF9UeXBlc10ueG1sUEsBAi0AFAAGAAgAAAAhADj9If/WAAAAlAEAAAsAAAAAAAAAAAAA&#10;AAAALwEAAF9yZWxzLy5yZWxzUEsBAi0AFAAGAAgAAAAhANb+VqduAgAADgUAAA4AAAAAAAAAAAAA&#10;AAAALgIAAGRycy9lMm9Eb2MueG1sUEsBAi0AFAAGAAgAAAAhAMLCsd3fAAAADQEAAA8AAAAAAAAA&#10;AAAAAAAAyAQAAGRycy9kb3ducmV2LnhtbFBLBQYAAAAABAAEAPMAAADUBQAAAAA=&#10;" strokecolor="white [3212]" strokeweight="0">
          <v:textbox style="mso-next-textbox:#Text Box 6" inset="0,0,0,0">
            <w:txbxContent>
              <w:p w:rsidR="00835F84" w:rsidRDefault="00835F84">
                <w:pPr>
                  <w:pStyle w:val="Huisstijl-Paginanummer"/>
                </w:pPr>
                <w:r>
                  <w:t xml:space="preserve">Pagina </w:t>
                </w:r>
                <w:fldSimple w:instr=" PAGE    \* MERGEFORMAT ">
                  <w:r w:rsidR="00805365">
                    <w:rPr>
                      <w:noProof/>
                    </w:rPr>
                    <w:t>14</w:t>
                  </w:r>
                </w:fldSimple>
                <w:r>
                  <w:t xml:space="preserve"> van </w:t>
                </w:r>
                <w:fldSimple w:instr=" SECTIONPAGES  \* Arabic  \* MERGEFORMAT ">
                  <w:r w:rsidR="00805365">
                    <w:rPr>
                      <w:noProof/>
                    </w:rPr>
                    <w:t>22</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4" w:rsidRDefault="00CB2B73">
    <w:pPr>
      <w:pStyle w:val="Koptekst"/>
    </w:pPr>
    <w:r>
      <w:rPr>
        <w:lang w:eastAsia="nl-NL" w:bidi="ar-SA"/>
      </w:rPr>
      <w:pict>
        <v:shapetype id="_x0000_t202" coordsize="21600,21600" o:spt="202" path="m,l,21600r21600,l21600,xe">
          <v:stroke joinstyle="miter"/>
          <v:path gradientshapeok="t" o:connecttype="rect"/>
        </v:shapetype>
        <v:shape id="Text Box 17" o:spid="_x0000_s4120" type="#_x0000_t202" style="position:absolute;margin-left:466.35pt;margin-top:158.2pt;width:99.2pt;height:630.7pt;z-index:2516766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cAIAABc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1nR5RokG&#10;hT165FMgH81EFh8iP6P1FW57sLgxTDiPfU61entv2JMn2lwPoHt+5ZwZBw4t5reIJ4tnRzOOjyDN&#10;+MW0eA9sgklAU+dUJA/pIIiOfdodehNzYfHK5bvz1RkuMVxbleX56jx1r4BqPm6dD5+5USQGNXXY&#10;/AQP23sfYjpQzVvibd5I0d4KKdPA9c21dGQLKJTb9NE934od0f2KLBW4p409wa5aCKIRUoRdUigl&#10;ilV3vTYOGolVz7CwODvCfVUde8FngSSh5Vpe5C81GSNnx4VFJ/FDaU2feyc3CpuQy12U8ctWwHk0&#10;TJ6f+U1mjBCJwhfXKhHQvlKo1JMDShTBJ91inlAFEDLHyL/Ue1VEIWRJhKmZsgBnsTWm3aFMnMlu&#10;xdcFg8G4X5SM6NSa+p8bcJwSeadRatHWc+DmoJkD0AyP1jRQksPrkO2/sU70AyJnQrS5Qjl2Igkl&#10;6jZnsU8X3ZeK378U0d7Px2nXn/ds/RsAAP//AwBQSwMEFAAGAAgAAAAhAAS8AqXgAAAADQEAAA8A&#10;AABkcnMvZG93bnJldi54bWxMj8FOhDAQhu8mvkMzJt7cUlBYWcrGmOjJi6sP0NJZQOiU0C6LPr3d&#10;k95mMl/++f5qv9qRLTj73pEEsUmAITXO9NRK+Px4udsC80GRUaMjlPCNHvb19VWlSuPO9I7LIbQs&#10;hpAvlYQuhKnk3DcdWuU3bkKKt6ObrQpxnVtuZnWO4XbkaZLk3Kqe4odOTfjcYTMcTlZC+/OViPRt&#10;0CIs3euQa72GRUt5e7M+7YAFXMMfDBf9qA51dNLuRMazUcJjlhYRlZCJ/B7YhRCZEMB0nB6KYgu8&#10;rvj/FvUvAAAA//8DAFBLAQItABQABgAIAAAAIQC2gziS/gAAAOEBAAATAAAAAAAAAAAAAAAAAAAA&#10;AABbQ29udGVudF9UeXBlc10ueG1sUEsBAi0AFAAGAAgAAAAhADj9If/WAAAAlAEAAAsAAAAAAAAA&#10;AAAAAAAALwEAAF9yZWxzLy5yZWxzUEsBAi0AFAAGAAgAAAAhAA2nFX9wAgAAFwUAAA4AAAAAAAAA&#10;AAAAAAAALgIAAGRycy9lMm9Eb2MueG1sUEsBAi0AFAAGAAgAAAAhAAS8AqXgAAAADQEAAA8AAAAA&#10;AAAAAAAAAAAAygQAAGRycy9kb3ducmV2LnhtbFBLBQYAAAAABAAEAPMAAADXBQAAAAA=&#10;" strokecolor="white [3212]" strokeweight="0">
          <v:textbox inset="0,0,0,0">
            <w:txbxContent>
              <w:p w:rsidR="00835F84" w:rsidRDefault="00835F84">
                <w:pPr>
                  <w:pStyle w:val="Huisstijl-Afzendgegevenskop"/>
                </w:pPr>
                <w:r>
                  <w:t>HOOFDDIRECTIE BESTUURLIJKE EN JURIDISCHE ZAKEN</w:t>
                </w:r>
              </w:p>
            </w:txbxContent>
          </v:textbox>
          <w10:wrap anchorx="page" anchory="page"/>
        </v:shape>
      </w:pict>
    </w:r>
    <w:r w:rsidR="00835F84">
      <w:rPr>
        <w:noProof/>
        <w:lang w:eastAsia="nl-NL" w:bidi="ar-SA"/>
      </w:rPr>
      <w:drawing>
        <wp:anchor distT="0" distB="0" distL="114300" distR="114300" simplePos="0" relativeHeight="251645952" behindDoc="0" locked="0" layoutInCell="1" allowOverlap="1">
          <wp:simplePos x="0" y="0"/>
          <wp:positionH relativeFrom="page">
            <wp:posOffset>3542665</wp:posOffset>
          </wp:positionH>
          <wp:positionV relativeFrom="page">
            <wp:posOffset>0</wp:posOffset>
          </wp:positionV>
          <wp:extent cx="4644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35F84">
      <w:rPr>
        <w:noProof/>
        <w:lang w:eastAsia="nl-NL" w:bidi="ar-SA"/>
      </w:rPr>
      <w:drawing>
        <wp:anchor distT="0" distB="0" distL="114300" distR="114300" simplePos="0" relativeHeight="251644928" behindDoc="1" locked="0" layoutInCell="1" allowOverlap="1">
          <wp:simplePos x="0" y="0"/>
          <wp:positionH relativeFrom="page">
            <wp:posOffset>4010660</wp:posOffset>
          </wp:positionH>
          <wp:positionV relativeFrom="page">
            <wp:posOffset>0</wp:posOffset>
          </wp:positionV>
          <wp:extent cx="2336400" cy="158040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Text Box 13" o:spid="_x0000_s4111" type="#_x0000_t202" style="position:absolute;margin-left:79.4pt;margin-top:135.05pt;width:282.75pt;height:11.35pt;z-index:2516531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7FfAIAACkFAAAOAAAAZHJzL2Uyb0RvYy54bWysVNtO3DAQfa/Uf7D8DtksSwURWUShVEiU&#10;VoJ+wMRxEgvfans32X59x/buAl2equbBGo+dM2dmzvjiclKSrLnzwuialsczSrhmphW6r+nPp9uj&#10;M0p8AN2CNJrXdMM9vVx+/HAx2orPzWBkyx1BEO2r0dZ0CMFWReHZwBX4Y2O5xsPOOAUBt64vWgcj&#10;oitZzGezT8VoXGudYdx79N7kQ7pM+F3HWfjedZ4HImuK3EJaXVqbuBbLC6h6B3YQbEsD/oGFAqEx&#10;6B7qBgKQlRMHUEowZ7zpwjEzqjBdJxhPOWA25eyvbB4HsDzlgsXxdl8m//9g2cP6hyOirem8pESD&#10;wh498SmQz2Yi5Umsz2h9hdceLV4ME/qxzylXb+8Ne/ZEm+sBdM+vvMV6x9MXl3NmHDi0SLmMYMUr&#10;tAztI24zfjMthoZVMAl76pyK9cQKEQyIrdvs2xXpMXSenJ7PzuenlDA8KxeLcnGaQkC1+9s6H75y&#10;o0g0auqQXkKH9b0PkQ1UuysxmDdStLdCyrRxfXMtHVkDSuc2fXTbAcUOGvCOUBW455U9wj5bCKIR&#10;UoRN0iwlilV3vTYOGolJ72ChXBzgvquX7QhkySTp5Vze8JeajLFkh4nF2eL71Jo+d1OuFPYgp1vO&#10;4peHA/04QtmfXFi0NJ4RIpXwTVglAg60FKqmZ69Qoga+6BZ5QhVAyGwjlNRbUUQdZEWEqZmSJBc7&#10;+TWm3aBKnMEmohTwvUFjMO43JSPObk39rxU4Tom806i0OOg7w+2MZmeAZvhrTQMl2bwO+UFYWSf6&#10;AZFzQbS5QjV2Igklyjaz2NLFeUzJb9+OOPCv9+nWywu3/AMAAP//AwBQSwMEFAAGAAgAAAAhAGaU&#10;o2zdAAAACwEAAA8AAABkcnMvZG93bnJldi54bWxMj8FOwzAQRO9I/IO1SNyoHQNtCHEqhAQnLhQ+&#10;wI5NHBLbUbxNA1/PcoLj7Ixm3tb7NYxscXPuU1RQbAQwF9tk+9gpeH97uiqBZdTR6jFFp+DLZdg3&#10;52e1rmw6xVe3HLBjVBJzpRV4xKniPLfeBZ03aXKRvI80B40k547bWZ+oPIxcCrHlQfeRFrye3KN3&#10;7XA4BgXd96co5MtgClz887A1ZsXFKHV5sT7cA0O34l8YfvEJHRpiMukYbWYj6duS0FGB3IkCGCV2&#10;8uYamKHLnSyBNzX//0PzAwAA//8DAFBLAQItABQABgAIAAAAIQC2gziS/gAAAOEBAAATAAAAAAAA&#10;AAAAAAAAAAAAAABbQ29udGVudF9UeXBlc10ueG1sUEsBAi0AFAAGAAgAAAAhADj9If/WAAAAlAEA&#10;AAsAAAAAAAAAAAAAAAAALwEAAF9yZWxzLy5yZWxzUEsBAi0AFAAGAAgAAAAhAEZbPsV8AgAAKQUA&#10;AA4AAAAAAAAAAAAAAAAALgIAAGRycy9lMm9Eb2MueG1sUEsBAi0AFAAGAAgAAAAhAGaUo2zdAAAA&#10;CwEAAA8AAAAAAAAAAAAAAAAA1gQAAGRycy9kb3ducmV2LnhtbFBLBQYAAAAABAAEAPMAAADgBQAA&#10;AAA=&#10;" strokecolor="white [3212]" strokeweight="0">
          <o:lock v:ext="edit" aspectratio="t"/>
          <v:textbox style="mso-next-textbox:#Text Box 13" inset="0,0,0,0">
            <w:txbxContent>
              <w:p w:rsidR="00835F84" w:rsidRDefault="00835F84">
                <w:pPr>
                  <w:pStyle w:val="Huisstijl-Retouradres"/>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4" w:rsidRDefault="00CB2B73">
    <w:pPr>
      <w:pStyle w:val="Koptekst"/>
    </w:pPr>
    <w:r>
      <w:rPr>
        <w:lang w:eastAsia="nl-NL" w:bidi="ar-SA"/>
      </w:rPr>
      <w:pict>
        <v:shapetype id="_x0000_t202" coordsize="21600,21600" o:spt="202" path="m,l,21600r21600,l21600,xe">
          <v:stroke joinstyle="miter"/>
          <v:path gradientshapeok="t" o:connecttype="rect"/>
        </v:shapetype>
        <v:shape id="_x0000_s4119" type="#_x0000_t202" style="position:absolute;margin-left:466.35pt;margin-top:158.2pt;width:99.2pt;height:630.7pt;z-index:2516756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cAIAABc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1nR5RokG&#10;hT165FMgH81EFh8iP6P1FW57sLgxTDiPfU61entv2JMn2lwPoHt+5ZwZBw4t5reIJ4tnRzOOjyDN&#10;+MW0eA9sgklAU+dUJA/pIIiOfdodehNzYfHK5bvz1RkuMVxbleX56jx1r4BqPm6dD5+5USQGNXXY&#10;/AQP23sfYjpQzVvibd5I0d4KKdPA9c21dGQLKJTb9NE934od0f2KLBW4p409wa5aCKIRUoRdUigl&#10;ilV3vTYOGolVz7CwODvCfVUde8FngSSh5Vpe5C81GSNnx4VFJ/FDaU2feyc3CpuQy12U8ctWwHk0&#10;TJ6f+U1mjBCJwhfXKhHQvlKo1JMDShTBJ91inlAFEDLHyL/Ue1VEIWRJhKmZsgBnsTWm3aFMnMlu&#10;xdcFg8G4X5SM6NSa+p8bcJwSeadRatHWc+DmoJkD0AyP1jRQksPrkO2/sU70AyJnQrS5Qjl2Igkl&#10;6jZnsU8X3ZeK378U0d7Px2nXn/ds/RsAAP//AwBQSwMEFAAGAAgAAAAhAAS8AqXgAAAADQEAAA8A&#10;AABkcnMvZG93bnJldi54bWxMj8FOhDAQhu8mvkMzJt7cUlBYWcrGmOjJi6sP0NJZQOiU0C6LPr3d&#10;k95mMl/++f5qv9qRLTj73pEEsUmAITXO9NRK+Px4udsC80GRUaMjlPCNHvb19VWlSuPO9I7LIbQs&#10;hpAvlYQuhKnk3DcdWuU3bkKKt6ObrQpxnVtuZnWO4XbkaZLk3Kqe4odOTfjcYTMcTlZC+/OViPRt&#10;0CIs3euQa72GRUt5e7M+7YAFXMMfDBf9qA51dNLuRMazUcJjlhYRlZCJ/B7YhRCZEMB0nB6KYgu8&#10;rvj/FvUvAAAA//8DAFBLAQItABQABgAIAAAAIQC2gziS/gAAAOEBAAATAAAAAAAAAAAAAAAAAAAA&#10;AABbQ29udGVudF9UeXBlc10ueG1sUEsBAi0AFAAGAAgAAAAhADj9If/WAAAAlAEAAAsAAAAAAAAA&#10;AAAAAAAALwEAAF9yZWxzLy5yZWxzUEsBAi0AFAAGAAgAAAAhAA2nFX9wAgAAFwUAAA4AAAAAAAAA&#10;AAAAAAAALgIAAGRycy9lMm9Eb2MueG1sUEsBAi0AFAAGAAgAAAAhAAS8AqXgAAAADQEAAA8AAAAA&#10;AAAAAAAAAAAAygQAAGRycy9kb3ducmV2LnhtbFBLBQYAAAAABAAEAPMAAADXBQAAAAA=&#10;" strokecolor="white [3212]" strokeweight="0">
          <v:textbox inset="0,0,0,0">
            <w:txbxContent>
              <w:p w:rsidR="00835F84" w:rsidRDefault="00835F84">
                <w:pPr>
                  <w:pStyle w:val="Huisstijl-ReferentiegegevenskopW2"/>
                </w:pPr>
                <w:r>
                  <w:t>Nummer</w:t>
                </w:r>
              </w:p>
              <w:p w:rsidR="00835F84" w:rsidRDefault="00835F84">
                <w:pPr>
                  <w:pStyle w:val="Huisstijl-Referentiegegevens"/>
                </w:pPr>
                <w:r w:rsidRPr="007864BE">
                  <w:t>IENM/BSK-201</w:t>
                </w:r>
                <w:r w:rsidR="00342FA9">
                  <w:t>5</w:t>
                </w:r>
                <w:r w:rsidRPr="007864BE">
                  <w:t>/</w:t>
                </w:r>
                <w:r w:rsidR="00342FA9">
                  <w:t>208759</w:t>
                </w:r>
              </w:p>
            </w:txbxContent>
          </v:textbox>
          <w10:wrap anchorx="page" anchory="page"/>
        </v:shape>
      </w:pict>
    </w:r>
    <w:r w:rsidR="00835F84">
      <w:rPr>
        <w:noProof/>
        <w:lang w:eastAsia="nl-NL" w:bidi="ar-SA"/>
      </w:rPr>
      <w:drawing>
        <wp:anchor distT="0" distB="0" distL="114300" distR="114300" simplePos="0" relativeHeight="251674624" behindDoc="0" locked="0" layoutInCell="1" allowOverlap="1">
          <wp:simplePos x="0" y="0"/>
          <wp:positionH relativeFrom="page">
            <wp:posOffset>3542665</wp:posOffset>
          </wp:positionH>
          <wp:positionV relativeFrom="page">
            <wp:posOffset>0</wp:posOffset>
          </wp:positionV>
          <wp:extent cx="466725" cy="1581150"/>
          <wp:effectExtent l="19050" t="0" r="0" b="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35F84">
      <w:rPr>
        <w:noProof/>
        <w:lang w:eastAsia="nl-NL" w:bidi="ar-SA"/>
      </w:rPr>
      <w:drawing>
        <wp:anchor distT="0" distB="0" distL="114300" distR="114300" simplePos="0" relativeHeight="251672576" behindDoc="1" locked="0" layoutInCell="1" allowOverlap="1">
          <wp:simplePos x="0" y="0"/>
          <wp:positionH relativeFrom="page">
            <wp:posOffset>4010660</wp:posOffset>
          </wp:positionH>
          <wp:positionV relativeFrom="page">
            <wp:posOffset>0</wp:posOffset>
          </wp:positionV>
          <wp:extent cx="2333625" cy="1581150"/>
          <wp:effectExtent l="19050" t="0" r="9525" b="0"/>
          <wp:wrapNone/>
          <wp:docPr id="5"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4" w:rsidRDefault="00CB2B73">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next-textbox:#Text Box 16;mso-fit-shape-to-text:t" inset="0,0,0,0">
            <w:txbxContent>
              <w:p w:rsidR="00835F84" w:rsidRDefault="00CB2B73">
                <w:pPr>
                  <w:pStyle w:val="Huisstijl-Datumenbetreft"/>
                  <w:tabs>
                    <w:tab w:val="left" w:pos="-5954"/>
                    <w:tab w:val="left" w:pos="-5670"/>
                  </w:tabs>
                </w:pPr>
                <w:sdt>
                  <w:sdtPr>
                    <w:alias w:val="Date"/>
                    <w:tag w:val="Date"/>
                    <w:id w:val="1815103"/>
                    <w:showingPlcHdr/>
                    <w:dataBinding w:prefixMappings="xmlns:dg='http://docgen.org/date' " w:xpath="/dg:DocgenData[1]/dg:Date[1]" w:storeItemID="{BC5EDD8F-CB5C-44E5-8549-49BBADA71E7C}"/>
                    <w:date>
                      <w:dateFormat w:val="d MMMM YYYY"/>
                      <w:lid w:val="nl-NL"/>
                      <w:storeMappedDataAs w:val="dateTime"/>
                      <w:calendar w:val="gregorian"/>
                    </w:date>
                  </w:sdtPr>
                  <w:sdtContent>
                    <w:r w:rsidR="00835F84">
                      <w:t xml:space="preserve">     </w:t>
                    </w:r>
                  </w:sdtContent>
                </w:sdt>
              </w:p>
              <w:p w:rsidR="00835F84" w:rsidRDefault="00835F84">
                <w:pPr>
                  <w:pStyle w:val="Huisstijl-Datumenbetreft"/>
                  <w:tabs>
                    <w:tab w:val="left" w:pos="-5954"/>
                    <w:tab w:val="left" w:pos="-5670"/>
                  </w:tabs>
                </w:pPr>
                <w:r>
                  <w:t>Betreft</w:t>
                </w:r>
                <w:r>
                  <w:tab/>
                </w:r>
              </w:p>
              <w:p w:rsidR="00835F84" w:rsidRDefault="00835F84">
                <w:pPr>
                  <w:pStyle w:val="Huisstijl-Datumenbetreft"/>
                  <w:tabs>
                    <w:tab w:val="left" w:pos="-5954"/>
                    <w:tab w:val="left" w:pos="-5670"/>
                  </w:tabs>
                </w:pPr>
              </w:p>
            </w:txbxContent>
          </v:textbox>
          <w10:wrap type="topAndBottom" anchorx="page" anchory="page"/>
        </v:shape>
      </w:pict>
    </w:r>
    <w:r w:rsidR="00835F84">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35F84">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style="mso-next-textbox:#_x0000_s4101" inset="0,0,0,0">
            <w:txbxContent>
              <w:p w:rsidR="00835F84" w:rsidRDefault="00835F84"/>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style="mso-next-textbox:#_x0000_s4100" inset="0,0,0,0">
            <w:txbxContent>
              <w:p w:rsidR="00835F84" w:rsidRDefault="00835F84"/>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style="mso-next-textbox:#_x0000_s4099" inset="0,0,0,0">
            <w:txbxContent>
              <w:p w:rsidR="00835F84" w:rsidRDefault="00835F84">
                <w:pPr>
                  <w:pStyle w:val="Huisstijl-Paginanummer"/>
                </w:pPr>
                <w:r>
                  <w:t xml:space="preserve">Pagina </w:t>
                </w:r>
                <w:fldSimple w:instr=" PAGE    \* MERGEFORMAT ">
                  <w:r>
                    <w:t>0</w:t>
                  </w:r>
                </w:fldSimple>
                <w:r>
                  <w:t xml:space="preserve"> van </w:t>
                </w:r>
                <w:fldSimple w:instr=" SECTIONPAGES  \* Arabic  \* MERGEFORMAT ">
                  <w:r>
                    <w:t>2</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style="mso-next-textbox:#_x0000_s4098" inset="0,0,0,0">
            <w:txbxContent>
              <w:p w:rsidR="00835F84" w:rsidRDefault="00835F84">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style="mso-next-textbox:#_x0000_s4097" inset="0,0,0,0">
            <w:txbxContent>
              <w:p w:rsidR="00835F84" w:rsidRDefault="00835F84">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DA7"/>
    <w:multiLevelType w:val="hybridMultilevel"/>
    <w:tmpl w:val="BF0009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6F23EC"/>
    <w:multiLevelType w:val="hybridMultilevel"/>
    <w:tmpl w:val="69BE1E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F80243"/>
    <w:multiLevelType w:val="hybridMultilevel"/>
    <w:tmpl w:val="05B09B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707CB8"/>
    <w:multiLevelType w:val="hybridMultilevel"/>
    <w:tmpl w:val="B1B290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3C0B5B"/>
    <w:multiLevelType w:val="hybridMultilevel"/>
    <w:tmpl w:val="8988A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8D1364"/>
    <w:multiLevelType w:val="hybridMultilevel"/>
    <w:tmpl w:val="41ACB0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4245FBB"/>
    <w:multiLevelType w:val="hybridMultilevel"/>
    <w:tmpl w:val="C1FC58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4A47F91"/>
    <w:multiLevelType w:val="hybridMultilevel"/>
    <w:tmpl w:val="503EE5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B84528"/>
    <w:multiLevelType w:val="hybridMultilevel"/>
    <w:tmpl w:val="24F08DDA"/>
    <w:lvl w:ilvl="0" w:tplc="CC6E3C00">
      <w:numFmt w:val="bullet"/>
      <w:lvlText w:val="-"/>
      <w:lvlJc w:val="left"/>
      <w:pPr>
        <w:ind w:left="360" w:hanging="360"/>
      </w:pPr>
      <w:rPr>
        <w:rFonts w:ascii="Verdana" w:eastAsia="DejaVu Sans" w:hAnsi="Verdana" w:cs="Mang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CB457DB"/>
    <w:multiLevelType w:val="hybridMultilevel"/>
    <w:tmpl w:val="6756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2602ED"/>
    <w:multiLevelType w:val="hybridMultilevel"/>
    <w:tmpl w:val="482AEA80"/>
    <w:lvl w:ilvl="0" w:tplc="7360C35C">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2B53D2"/>
    <w:multiLevelType w:val="hybridMultilevel"/>
    <w:tmpl w:val="B85051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4F57259"/>
    <w:multiLevelType w:val="hybridMultilevel"/>
    <w:tmpl w:val="106659D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54E61A2"/>
    <w:multiLevelType w:val="hybridMultilevel"/>
    <w:tmpl w:val="9118EE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28D102E"/>
    <w:multiLevelType w:val="hybridMultilevel"/>
    <w:tmpl w:val="50F8B4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0E4715"/>
    <w:multiLevelType w:val="hybridMultilevel"/>
    <w:tmpl w:val="5B9CE2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7D0CD5"/>
    <w:multiLevelType w:val="hybridMultilevel"/>
    <w:tmpl w:val="D6D64FF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DD96223"/>
    <w:multiLevelType w:val="hybridMultilevel"/>
    <w:tmpl w:val="69D6C06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DA26AF"/>
    <w:multiLevelType w:val="hybridMultilevel"/>
    <w:tmpl w:val="69D6C066"/>
    <w:lvl w:ilvl="0" w:tplc="04130019">
      <w:start w:val="1"/>
      <w:numFmt w:val="lowerLetter"/>
      <w:lvlText w:val="%1."/>
      <w:lvlJc w:val="left"/>
      <w:pPr>
        <w:ind w:left="1120" w:hanging="360"/>
      </w:pPr>
      <w:rPr>
        <w:rFonts w:hint="default"/>
      </w:rPr>
    </w:lvl>
    <w:lvl w:ilvl="1" w:tplc="04130019">
      <w:start w:val="1"/>
      <w:numFmt w:val="lowerLetter"/>
      <w:lvlText w:val="%2."/>
      <w:lvlJc w:val="left"/>
      <w:pPr>
        <w:ind w:left="1840" w:hanging="360"/>
      </w:pPr>
    </w:lvl>
    <w:lvl w:ilvl="2" w:tplc="0413001B" w:tentative="1">
      <w:start w:val="1"/>
      <w:numFmt w:val="lowerRoman"/>
      <w:lvlText w:val="%3."/>
      <w:lvlJc w:val="right"/>
      <w:pPr>
        <w:ind w:left="2560" w:hanging="180"/>
      </w:pPr>
    </w:lvl>
    <w:lvl w:ilvl="3" w:tplc="0413000F" w:tentative="1">
      <w:start w:val="1"/>
      <w:numFmt w:val="decimal"/>
      <w:lvlText w:val="%4."/>
      <w:lvlJc w:val="left"/>
      <w:pPr>
        <w:ind w:left="3280" w:hanging="360"/>
      </w:pPr>
    </w:lvl>
    <w:lvl w:ilvl="4" w:tplc="04130019" w:tentative="1">
      <w:start w:val="1"/>
      <w:numFmt w:val="lowerLetter"/>
      <w:lvlText w:val="%5."/>
      <w:lvlJc w:val="left"/>
      <w:pPr>
        <w:ind w:left="4000" w:hanging="360"/>
      </w:pPr>
    </w:lvl>
    <w:lvl w:ilvl="5" w:tplc="0413001B" w:tentative="1">
      <w:start w:val="1"/>
      <w:numFmt w:val="lowerRoman"/>
      <w:lvlText w:val="%6."/>
      <w:lvlJc w:val="right"/>
      <w:pPr>
        <w:ind w:left="4720" w:hanging="180"/>
      </w:pPr>
    </w:lvl>
    <w:lvl w:ilvl="6" w:tplc="0413000F" w:tentative="1">
      <w:start w:val="1"/>
      <w:numFmt w:val="decimal"/>
      <w:lvlText w:val="%7."/>
      <w:lvlJc w:val="left"/>
      <w:pPr>
        <w:ind w:left="5440" w:hanging="360"/>
      </w:pPr>
    </w:lvl>
    <w:lvl w:ilvl="7" w:tplc="04130019" w:tentative="1">
      <w:start w:val="1"/>
      <w:numFmt w:val="lowerLetter"/>
      <w:lvlText w:val="%8."/>
      <w:lvlJc w:val="left"/>
      <w:pPr>
        <w:ind w:left="6160" w:hanging="360"/>
      </w:pPr>
    </w:lvl>
    <w:lvl w:ilvl="8" w:tplc="0413001B" w:tentative="1">
      <w:start w:val="1"/>
      <w:numFmt w:val="lowerRoman"/>
      <w:lvlText w:val="%9."/>
      <w:lvlJc w:val="right"/>
      <w:pPr>
        <w:ind w:left="6880" w:hanging="180"/>
      </w:pPr>
    </w:lvl>
  </w:abstractNum>
  <w:abstractNum w:abstractNumId="19">
    <w:nsid w:val="470C642B"/>
    <w:multiLevelType w:val="hybridMultilevel"/>
    <w:tmpl w:val="FBDE32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FD659C"/>
    <w:multiLevelType w:val="hybridMultilevel"/>
    <w:tmpl w:val="CBD8A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BC02D0"/>
    <w:multiLevelType w:val="hybridMultilevel"/>
    <w:tmpl w:val="D0284A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A363AB5"/>
    <w:multiLevelType w:val="hybridMultilevel"/>
    <w:tmpl w:val="9B0C94A2"/>
    <w:lvl w:ilvl="0" w:tplc="8654A37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EF14A76"/>
    <w:multiLevelType w:val="hybridMultilevel"/>
    <w:tmpl w:val="F42E0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2D4E17"/>
    <w:multiLevelType w:val="hybridMultilevel"/>
    <w:tmpl w:val="810878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6596A0B"/>
    <w:multiLevelType w:val="hybridMultilevel"/>
    <w:tmpl w:val="07F0F3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9026A9A"/>
    <w:multiLevelType w:val="hybridMultilevel"/>
    <w:tmpl w:val="75A4886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DB41D62"/>
    <w:multiLevelType w:val="hybridMultilevel"/>
    <w:tmpl w:val="F36AC5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F417D50"/>
    <w:multiLevelType w:val="hybridMultilevel"/>
    <w:tmpl w:val="8B5AA6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1B0E02"/>
    <w:multiLevelType w:val="hybridMultilevel"/>
    <w:tmpl w:val="34680B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17D080F"/>
    <w:multiLevelType w:val="hybridMultilevel"/>
    <w:tmpl w:val="A372C2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27C3C7C"/>
    <w:multiLevelType w:val="hybridMultilevel"/>
    <w:tmpl w:val="3C96D3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96F7A53"/>
    <w:multiLevelType w:val="hybridMultilevel"/>
    <w:tmpl w:val="B006840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B3B4828"/>
    <w:multiLevelType w:val="hybridMultilevel"/>
    <w:tmpl w:val="F43055B8"/>
    <w:lvl w:ilvl="0" w:tplc="0DEEDC4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BC17C91"/>
    <w:multiLevelType w:val="hybridMultilevel"/>
    <w:tmpl w:val="E9DE6D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EBC5232"/>
    <w:multiLevelType w:val="hybridMultilevel"/>
    <w:tmpl w:val="FC923A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nsid w:val="7F0954A4"/>
    <w:multiLevelType w:val="hybridMultilevel"/>
    <w:tmpl w:val="C5700E5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22"/>
  </w:num>
  <w:num w:numId="3">
    <w:abstractNumId w:val="21"/>
  </w:num>
  <w:num w:numId="4">
    <w:abstractNumId w:val="14"/>
  </w:num>
  <w:num w:numId="5">
    <w:abstractNumId w:val="18"/>
  </w:num>
  <w:num w:numId="6">
    <w:abstractNumId w:val="17"/>
  </w:num>
  <w:num w:numId="7">
    <w:abstractNumId w:val="4"/>
  </w:num>
  <w:num w:numId="8">
    <w:abstractNumId w:val="12"/>
  </w:num>
  <w:num w:numId="9">
    <w:abstractNumId w:val="16"/>
  </w:num>
  <w:num w:numId="10">
    <w:abstractNumId w:val="24"/>
  </w:num>
  <w:num w:numId="11">
    <w:abstractNumId w:val="27"/>
  </w:num>
  <w:num w:numId="12">
    <w:abstractNumId w:val="2"/>
  </w:num>
  <w:num w:numId="13">
    <w:abstractNumId w:val="31"/>
  </w:num>
  <w:num w:numId="14">
    <w:abstractNumId w:val="19"/>
  </w:num>
  <w:num w:numId="15">
    <w:abstractNumId w:val="5"/>
  </w:num>
  <w:num w:numId="16">
    <w:abstractNumId w:val="29"/>
  </w:num>
  <w:num w:numId="17">
    <w:abstractNumId w:val="28"/>
  </w:num>
  <w:num w:numId="18">
    <w:abstractNumId w:val="15"/>
  </w:num>
  <w:num w:numId="19">
    <w:abstractNumId w:val="30"/>
  </w:num>
  <w:num w:numId="20">
    <w:abstractNumId w:val="9"/>
  </w:num>
  <w:num w:numId="21">
    <w:abstractNumId w:val="32"/>
  </w:num>
  <w:num w:numId="22">
    <w:abstractNumId w:val="35"/>
  </w:num>
  <w:num w:numId="23">
    <w:abstractNumId w:val="6"/>
  </w:num>
  <w:num w:numId="24">
    <w:abstractNumId w:val="23"/>
  </w:num>
  <w:num w:numId="25">
    <w:abstractNumId w:val="13"/>
  </w:num>
  <w:num w:numId="26">
    <w:abstractNumId w:val="26"/>
  </w:num>
  <w:num w:numId="27">
    <w:abstractNumId w:val="33"/>
  </w:num>
  <w:num w:numId="28">
    <w:abstractNumId w:val="3"/>
  </w:num>
  <w:num w:numId="29">
    <w:abstractNumId w:val="7"/>
  </w:num>
  <w:num w:numId="30">
    <w:abstractNumId w:val="10"/>
  </w:num>
  <w:num w:numId="31">
    <w:abstractNumId w:val="34"/>
  </w:num>
  <w:num w:numId="32">
    <w:abstractNumId w:val="20"/>
  </w:num>
  <w:num w:numId="33">
    <w:abstractNumId w:val="11"/>
  </w:num>
  <w:num w:numId="34">
    <w:abstractNumId w:val="0"/>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170"/>
  <w:hyphenationZone w:val="425"/>
  <w:drawingGridHorizontalSpacing w:val="90"/>
  <w:displayHorizontalDrawingGridEvery w:val="2"/>
  <w:characterSpacingControl w:val="doNotCompress"/>
  <w:hdrShapeDefaults>
    <o:shapedefaults v:ext="edit" spidmax="4125"/>
    <o:shapelayout v:ext="edit">
      <o:idmap v:ext="edit" data="4"/>
    </o:shapelayout>
  </w:hdrShapeDefaults>
  <w:footnotePr>
    <w:footnote w:id="-1"/>
    <w:footnote w:id="0"/>
  </w:footnotePr>
  <w:endnotePr>
    <w:endnote w:id="-1"/>
    <w:endnote w:id="0"/>
  </w:endnotePr>
  <w:compat/>
  <w:rsids>
    <w:rsidRoot w:val="00E85F23"/>
    <w:rsid w:val="000017A8"/>
    <w:rsid w:val="00001C5A"/>
    <w:rsid w:val="00002E52"/>
    <w:rsid w:val="00003A8C"/>
    <w:rsid w:val="00005F1A"/>
    <w:rsid w:val="00007162"/>
    <w:rsid w:val="00023379"/>
    <w:rsid w:val="000306E5"/>
    <w:rsid w:val="00033117"/>
    <w:rsid w:val="00036966"/>
    <w:rsid w:val="00040FFA"/>
    <w:rsid w:val="00053077"/>
    <w:rsid w:val="00054D08"/>
    <w:rsid w:val="00055E53"/>
    <w:rsid w:val="000562D9"/>
    <w:rsid w:val="00064B83"/>
    <w:rsid w:val="0006680E"/>
    <w:rsid w:val="00071A63"/>
    <w:rsid w:val="000746D1"/>
    <w:rsid w:val="00075DE4"/>
    <w:rsid w:val="00076EAB"/>
    <w:rsid w:val="00080CA6"/>
    <w:rsid w:val="00082788"/>
    <w:rsid w:val="000827AF"/>
    <w:rsid w:val="00082C9B"/>
    <w:rsid w:val="000906D8"/>
    <w:rsid w:val="00093D75"/>
    <w:rsid w:val="000963F7"/>
    <w:rsid w:val="000A0290"/>
    <w:rsid w:val="000A0B56"/>
    <w:rsid w:val="000A2E4E"/>
    <w:rsid w:val="000A6F45"/>
    <w:rsid w:val="000A7295"/>
    <w:rsid w:val="000B2645"/>
    <w:rsid w:val="000B3053"/>
    <w:rsid w:val="000B6B70"/>
    <w:rsid w:val="000B6BBE"/>
    <w:rsid w:val="000C0429"/>
    <w:rsid w:val="000C4A9F"/>
    <w:rsid w:val="000D12A8"/>
    <w:rsid w:val="000E1E74"/>
    <w:rsid w:val="000E5675"/>
    <w:rsid w:val="000E7DE6"/>
    <w:rsid w:val="000F11DA"/>
    <w:rsid w:val="000F128E"/>
    <w:rsid w:val="001005C8"/>
    <w:rsid w:val="00101A8E"/>
    <w:rsid w:val="00102F97"/>
    <w:rsid w:val="0010674D"/>
    <w:rsid w:val="00107CFA"/>
    <w:rsid w:val="00111475"/>
    <w:rsid w:val="00111B69"/>
    <w:rsid w:val="00111E5D"/>
    <w:rsid w:val="00117F7F"/>
    <w:rsid w:val="001221D3"/>
    <w:rsid w:val="0012506F"/>
    <w:rsid w:val="001265B0"/>
    <w:rsid w:val="001304BB"/>
    <w:rsid w:val="0013070B"/>
    <w:rsid w:val="001319FA"/>
    <w:rsid w:val="001351F2"/>
    <w:rsid w:val="0013534E"/>
    <w:rsid w:val="00135D1F"/>
    <w:rsid w:val="0014511A"/>
    <w:rsid w:val="00145EC8"/>
    <w:rsid w:val="001467DD"/>
    <w:rsid w:val="0014799B"/>
    <w:rsid w:val="001520B1"/>
    <w:rsid w:val="00156FC6"/>
    <w:rsid w:val="00163B55"/>
    <w:rsid w:val="00164633"/>
    <w:rsid w:val="001647BB"/>
    <w:rsid w:val="00175A73"/>
    <w:rsid w:val="00176240"/>
    <w:rsid w:val="00176DC8"/>
    <w:rsid w:val="0018017A"/>
    <w:rsid w:val="00187281"/>
    <w:rsid w:val="001905BB"/>
    <w:rsid w:val="00191A7B"/>
    <w:rsid w:val="00192CC1"/>
    <w:rsid w:val="001942EA"/>
    <w:rsid w:val="00195A03"/>
    <w:rsid w:val="00196363"/>
    <w:rsid w:val="001A02FA"/>
    <w:rsid w:val="001A5730"/>
    <w:rsid w:val="001B4407"/>
    <w:rsid w:val="001B699E"/>
    <w:rsid w:val="001C2393"/>
    <w:rsid w:val="001C2E9F"/>
    <w:rsid w:val="001C31D1"/>
    <w:rsid w:val="001C3AFD"/>
    <w:rsid w:val="001C6E23"/>
    <w:rsid w:val="001C7DD7"/>
    <w:rsid w:val="001D34C2"/>
    <w:rsid w:val="001D620A"/>
    <w:rsid w:val="001D6288"/>
    <w:rsid w:val="001E1510"/>
    <w:rsid w:val="001E160D"/>
    <w:rsid w:val="001F531A"/>
    <w:rsid w:val="001F5343"/>
    <w:rsid w:val="001F5738"/>
    <w:rsid w:val="0020183A"/>
    <w:rsid w:val="00202824"/>
    <w:rsid w:val="00203B4D"/>
    <w:rsid w:val="002042A4"/>
    <w:rsid w:val="00206A17"/>
    <w:rsid w:val="0020794F"/>
    <w:rsid w:val="002113EC"/>
    <w:rsid w:val="00212487"/>
    <w:rsid w:val="0021388A"/>
    <w:rsid w:val="0021393C"/>
    <w:rsid w:val="00224170"/>
    <w:rsid w:val="0022608B"/>
    <w:rsid w:val="00226736"/>
    <w:rsid w:val="00230C8A"/>
    <w:rsid w:val="00234E1C"/>
    <w:rsid w:val="002351F4"/>
    <w:rsid w:val="00241058"/>
    <w:rsid w:val="00245F1E"/>
    <w:rsid w:val="0025114E"/>
    <w:rsid w:val="00253F4C"/>
    <w:rsid w:val="0026002A"/>
    <w:rsid w:val="00263965"/>
    <w:rsid w:val="0027113E"/>
    <w:rsid w:val="00271802"/>
    <w:rsid w:val="00271A4B"/>
    <w:rsid w:val="00275340"/>
    <w:rsid w:val="002761EE"/>
    <w:rsid w:val="00276CE9"/>
    <w:rsid w:val="00277384"/>
    <w:rsid w:val="002807DB"/>
    <w:rsid w:val="002833EE"/>
    <w:rsid w:val="00283B60"/>
    <w:rsid w:val="00285505"/>
    <w:rsid w:val="00285658"/>
    <w:rsid w:val="00286051"/>
    <w:rsid w:val="002A454C"/>
    <w:rsid w:val="002A5137"/>
    <w:rsid w:val="002A6300"/>
    <w:rsid w:val="002B1484"/>
    <w:rsid w:val="002B2221"/>
    <w:rsid w:val="002B62CC"/>
    <w:rsid w:val="002C6D7C"/>
    <w:rsid w:val="002C7B06"/>
    <w:rsid w:val="002C7D2E"/>
    <w:rsid w:val="002C7FFC"/>
    <w:rsid w:val="002D0923"/>
    <w:rsid w:val="002D1F20"/>
    <w:rsid w:val="002D4D11"/>
    <w:rsid w:val="002D4E04"/>
    <w:rsid w:val="002D687A"/>
    <w:rsid w:val="002D6F90"/>
    <w:rsid w:val="002D7A88"/>
    <w:rsid w:val="002D7D6F"/>
    <w:rsid w:val="002E1BF3"/>
    <w:rsid w:val="002E2214"/>
    <w:rsid w:val="002E4EF4"/>
    <w:rsid w:val="002E5AA5"/>
    <w:rsid w:val="002F1E16"/>
    <w:rsid w:val="002F2543"/>
    <w:rsid w:val="002F5287"/>
    <w:rsid w:val="002F5F4A"/>
    <w:rsid w:val="00306788"/>
    <w:rsid w:val="00310614"/>
    <w:rsid w:val="003125B9"/>
    <w:rsid w:val="00313143"/>
    <w:rsid w:val="003139DA"/>
    <w:rsid w:val="00313F3C"/>
    <w:rsid w:val="003146C4"/>
    <w:rsid w:val="003206EF"/>
    <w:rsid w:val="00320AD1"/>
    <w:rsid w:val="00326C38"/>
    <w:rsid w:val="00327168"/>
    <w:rsid w:val="00330253"/>
    <w:rsid w:val="00334186"/>
    <w:rsid w:val="003418CF"/>
    <w:rsid w:val="00342FA9"/>
    <w:rsid w:val="003467DA"/>
    <w:rsid w:val="00347CCE"/>
    <w:rsid w:val="003508CC"/>
    <w:rsid w:val="0035111B"/>
    <w:rsid w:val="00352025"/>
    <w:rsid w:val="003628D3"/>
    <w:rsid w:val="00362F60"/>
    <w:rsid w:val="0037296F"/>
    <w:rsid w:val="00373881"/>
    <w:rsid w:val="00373901"/>
    <w:rsid w:val="00373E76"/>
    <w:rsid w:val="003755EB"/>
    <w:rsid w:val="00377018"/>
    <w:rsid w:val="003773FD"/>
    <w:rsid w:val="00380F8B"/>
    <w:rsid w:val="00382124"/>
    <w:rsid w:val="003932E4"/>
    <w:rsid w:val="0039747F"/>
    <w:rsid w:val="003A0D00"/>
    <w:rsid w:val="003A22A9"/>
    <w:rsid w:val="003A4739"/>
    <w:rsid w:val="003A59D2"/>
    <w:rsid w:val="003A77EA"/>
    <w:rsid w:val="003B7FEB"/>
    <w:rsid w:val="003C29D3"/>
    <w:rsid w:val="003C3649"/>
    <w:rsid w:val="003C66EE"/>
    <w:rsid w:val="003D3B3D"/>
    <w:rsid w:val="003D6BFA"/>
    <w:rsid w:val="003D7E0C"/>
    <w:rsid w:val="003E3647"/>
    <w:rsid w:val="003E53EF"/>
    <w:rsid w:val="003F199A"/>
    <w:rsid w:val="003F19FC"/>
    <w:rsid w:val="003F7AEB"/>
    <w:rsid w:val="004013C2"/>
    <w:rsid w:val="0040288A"/>
    <w:rsid w:val="00407318"/>
    <w:rsid w:val="00410EBC"/>
    <w:rsid w:val="00411118"/>
    <w:rsid w:val="00414736"/>
    <w:rsid w:val="00424507"/>
    <w:rsid w:val="0042762C"/>
    <w:rsid w:val="004307E6"/>
    <w:rsid w:val="004357D0"/>
    <w:rsid w:val="004378A6"/>
    <w:rsid w:val="00444DBF"/>
    <w:rsid w:val="00445AD3"/>
    <w:rsid w:val="00446FD2"/>
    <w:rsid w:val="00451B88"/>
    <w:rsid w:val="00452DA0"/>
    <w:rsid w:val="00453FF5"/>
    <w:rsid w:val="00456E77"/>
    <w:rsid w:val="0046336C"/>
    <w:rsid w:val="004647DD"/>
    <w:rsid w:val="004719B1"/>
    <w:rsid w:val="00474C8D"/>
    <w:rsid w:val="00476C60"/>
    <w:rsid w:val="00480075"/>
    <w:rsid w:val="004836ED"/>
    <w:rsid w:val="004903D9"/>
    <w:rsid w:val="00491A8E"/>
    <w:rsid w:val="00492CAC"/>
    <w:rsid w:val="00496CAF"/>
    <w:rsid w:val="004A275A"/>
    <w:rsid w:val="004B03B9"/>
    <w:rsid w:val="004B1062"/>
    <w:rsid w:val="004B17F2"/>
    <w:rsid w:val="004B1A6B"/>
    <w:rsid w:val="004B3F5C"/>
    <w:rsid w:val="004B4900"/>
    <w:rsid w:val="004B6DC8"/>
    <w:rsid w:val="004C3CF6"/>
    <w:rsid w:val="004C45C2"/>
    <w:rsid w:val="004D033E"/>
    <w:rsid w:val="004D584B"/>
    <w:rsid w:val="004F05F3"/>
    <w:rsid w:val="004F1710"/>
    <w:rsid w:val="00503779"/>
    <w:rsid w:val="005045F2"/>
    <w:rsid w:val="00506308"/>
    <w:rsid w:val="00506810"/>
    <w:rsid w:val="005129FD"/>
    <w:rsid w:val="00513090"/>
    <w:rsid w:val="0051578D"/>
    <w:rsid w:val="00515EE9"/>
    <w:rsid w:val="0052139C"/>
    <w:rsid w:val="00521935"/>
    <w:rsid w:val="00522165"/>
    <w:rsid w:val="00534CD0"/>
    <w:rsid w:val="005377FF"/>
    <w:rsid w:val="00540598"/>
    <w:rsid w:val="00544BCF"/>
    <w:rsid w:val="005472BB"/>
    <w:rsid w:val="00551C92"/>
    <w:rsid w:val="00555E0D"/>
    <w:rsid w:val="00560403"/>
    <w:rsid w:val="005663F5"/>
    <w:rsid w:val="00581A5E"/>
    <w:rsid w:val="00584A94"/>
    <w:rsid w:val="00585111"/>
    <w:rsid w:val="0058698A"/>
    <w:rsid w:val="005962C6"/>
    <w:rsid w:val="00596FB8"/>
    <w:rsid w:val="005A1AAF"/>
    <w:rsid w:val="005A1F88"/>
    <w:rsid w:val="005A2279"/>
    <w:rsid w:val="005A3005"/>
    <w:rsid w:val="005A6A04"/>
    <w:rsid w:val="005A6F5D"/>
    <w:rsid w:val="005B27A6"/>
    <w:rsid w:val="005B3C99"/>
    <w:rsid w:val="005B452A"/>
    <w:rsid w:val="005C27A6"/>
    <w:rsid w:val="005C2BFD"/>
    <w:rsid w:val="005C3C7E"/>
    <w:rsid w:val="005C3C96"/>
    <w:rsid w:val="005C663F"/>
    <w:rsid w:val="005C694C"/>
    <w:rsid w:val="005D2DCF"/>
    <w:rsid w:val="005D7479"/>
    <w:rsid w:val="005E1800"/>
    <w:rsid w:val="005E45CF"/>
    <w:rsid w:val="005E6C89"/>
    <w:rsid w:val="005E6F1D"/>
    <w:rsid w:val="005F05A9"/>
    <w:rsid w:val="005F11F2"/>
    <w:rsid w:val="005F4BEC"/>
    <w:rsid w:val="00603950"/>
    <w:rsid w:val="006079E1"/>
    <w:rsid w:val="00611731"/>
    <w:rsid w:val="00614B4C"/>
    <w:rsid w:val="0061657C"/>
    <w:rsid w:val="00617C33"/>
    <w:rsid w:val="0062234C"/>
    <w:rsid w:val="00622CCD"/>
    <w:rsid w:val="00623C74"/>
    <w:rsid w:val="00623D51"/>
    <w:rsid w:val="00630097"/>
    <w:rsid w:val="00631248"/>
    <w:rsid w:val="00632FAF"/>
    <w:rsid w:val="00633667"/>
    <w:rsid w:val="006341E9"/>
    <w:rsid w:val="00635BF6"/>
    <w:rsid w:val="006408A4"/>
    <w:rsid w:val="00640C5A"/>
    <w:rsid w:val="00641DE6"/>
    <w:rsid w:val="00642733"/>
    <w:rsid w:val="0064367C"/>
    <w:rsid w:val="00644655"/>
    <w:rsid w:val="00646776"/>
    <w:rsid w:val="00650620"/>
    <w:rsid w:val="00652412"/>
    <w:rsid w:val="006526DE"/>
    <w:rsid w:val="00653BBE"/>
    <w:rsid w:val="00660FC2"/>
    <w:rsid w:val="00662BCB"/>
    <w:rsid w:val="00680270"/>
    <w:rsid w:val="006821C2"/>
    <w:rsid w:val="00685CFF"/>
    <w:rsid w:val="00685F85"/>
    <w:rsid w:val="00692C5D"/>
    <w:rsid w:val="00692D09"/>
    <w:rsid w:val="006941D3"/>
    <w:rsid w:val="006942C7"/>
    <w:rsid w:val="006A26B1"/>
    <w:rsid w:val="006A37BA"/>
    <w:rsid w:val="006A4979"/>
    <w:rsid w:val="006A619A"/>
    <w:rsid w:val="006B0900"/>
    <w:rsid w:val="006B1696"/>
    <w:rsid w:val="006B3906"/>
    <w:rsid w:val="006B4188"/>
    <w:rsid w:val="006B4474"/>
    <w:rsid w:val="006B4530"/>
    <w:rsid w:val="006B58FC"/>
    <w:rsid w:val="006C0278"/>
    <w:rsid w:val="006C1645"/>
    <w:rsid w:val="006C2E5D"/>
    <w:rsid w:val="006C5365"/>
    <w:rsid w:val="006D10F8"/>
    <w:rsid w:val="006D1BC9"/>
    <w:rsid w:val="006D23BA"/>
    <w:rsid w:val="006D2D4B"/>
    <w:rsid w:val="006D3A06"/>
    <w:rsid w:val="006D40EA"/>
    <w:rsid w:val="006E033B"/>
    <w:rsid w:val="006E2A0C"/>
    <w:rsid w:val="006E5081"/>
    <w:rsid w:val="006F0F8F"/>
    <w:rsid w:val="006F71F1"/>
    <w:rsid w:val="00700237"/>
    <w:rsid w:val="00701E9D"/>
    <w:rsid w:val="007024C9"/>
    <w:rsid w:val="00716C07"/>
    <w:rsid w:val="00716F0B"/>
    <w:rsid w:val="0073121B"/>
    <w:rsid w:val="00737E86"/>
    <w:rsid w:val="0074030F"/>
    <w:rsid w:val="007419D0"/>
    <w:rsid w:val="00743E1D"/>
    <w:rsid w:val="00744701"/>
    <w:rsid w:val="0074508E"/>
    <w:rsid w:val="00745804"/>
    <w:rsid w:val="00745B20"/>
    <w:rsid w:val="007547EB"/>
    <w:rsid w:val="00761F37"/>
    <w:rsid w:val="007646B2"/>
    <w:rsid w:val="00764B25"/>
    <w:rsid w:val="00764E5F"/>
    <w:rsid w:val="0076655F"/>
    <w:rsid w:val="00772EB7"/>
    <w:rsid w:val="007748BC"/>
    <w:rsid w:val="007766BE"/>
    <w:rsid w:val="00777ECC"/>
    <w:rsid w:val="007807AC"/>
    <w:rsid w:val="00783AEF"/>
    <w:rsid w:val="007864BE"/>
    <w:rsid w:val="00786A7E"/>
    <w:rsid w:val="00786B47"/>
    <w:rsid w:val="00787EB9"/>
    <w:rsid w:val="0079336E"/>
    <w:rsid w:val="007A1766"/>
    <w:rsid w:val="007A46EF"/>
    <w:rsid w:val="007A53A6"/>
    <w:rsid w:val="007A7012"/>
    <w:rsid w:val="007B0416"/>
    <w:rsid w:val="007B0480"/>
    <w:rsid w:val="007B1368"/>
    <w:rsid w:val="007B4EDD"/>
    <w:rsid w:val="007B7AEE"/>
    <w:rsid w:val="007C0C14"/>
    <w:rsid w:val="007C4069"/>
    <w:rsid w:val="007C59D2"/>
    <w:rsid w:val="007D05B6"/>
    <w:rsid w:val="007D7FBD"/>
    <w:rsid w:val="007E1544"/>
    <w:rsid w:val="007E16A1"/>
    <w:rsid w:val="007E2601"/>
    <w:rsid w:val="007E691A"/>
    <w:rsid w:val="007E7678"/>
    <w:rsid w:val="007F2498"/>
    <w:rsid w:val="007F6127"/>
    <w:rsid w:val="00801BE7"/>
    <w:rsid w:val="00801EBE"/>
    <w:rsid w:val="00805365"/>
    <w:rsid w:val="00810867"/>
    <w:rsid w:val="00812991"/>
    <w:rsid w:val="00812E3D"/>
    <w:rsid w:val="00813118"/>
    <w:rsid w:val="00814817"/>
    <w:rsid w:val="00816198"/>
    <w:rsid w:val="00821CD5"/>
    <w:rsid w:val="00822884"/>
    <w:rsid w:val="00825E94"/>
    <w:rsid w:val="008320AF"/>
    <w:rsid w:val="008320ED"/>
    <w:rsid w:val="00834462"/>
    <w:rsid w:val="00835F84"/>
    <w:rsid w:val="0083624C"/>
    <w:rsid w:val="00837E27"/>
    <w:rsid w:val="008402BB"/>
    <w:rsid w:val="0084143C"/>
    <w:rsid w:val="00842507"/>
    <w:rsid w:val="0084389E"/>
    <w:rsid w:val="008535AD"/>
    <w:rsid w:val="00853E6D"/>
    <w:rsid w:val="00856651"/>
    <w:rsid w:val="008609C9"/>
    <w:rsid w:val="0086313D"/>
    <w:rsid w:val="00872439"/>
    <w:rsid w:val="00875B40"/>
    <w:rsid w:val="008764E1"/>
    <w:rsid w:val="0088204F"/>
    <w:rsid w:val="00883172"/>
    <w:rsid w:val="0088395B"/>
    <w:rsid w:val="00883B7A"/>
    <w:rsid w:val="00886E86"/>
    <w:rsid w:val="00887D06"/>
    <w:rsid w:val="008948F5"/>
    <w:rsid w:val="008953B7"/>
    <w:rsid w:val="0089672F"/>
    <w:rsid w:val="008976FC"/>
    <w:rsid w:val="00897B16"/>
    <w:rsid w:val="008A0547"/>
    <w:rsid w:val="008A06C7"/>
    <w:rsid w:val="008A2477"/>
    <w:rsid w:val="008B099B"/>
    <w:rsid w:val="008B0B10"/>
    <w:rsid w:val="008B0F97"/>
    <w:rsid w:val="008B6C5C"/>
    <w:rsid w:val="008B7CFF"/>
    <w:rsid w:val="008C2A79"/>
    <w:rsid w:val="008C2C75"/>
    <w:rsid w:val="008C35BD"/>
    <w:rsid w:val="008C4DC1"/>
    <w:rsid w:val="008C55C2"/>
    <w:rsid w:val="008C5834"/>
    <w:rsid w:val="008C5F7C"/>
    <w:rsid w:val="008C745C"/>
    <w:rsid w:val="008D1A62"/>
    <w:rsid w:val="008D3125"/>
    <w:rsid w:val="008E29E0"/>
    <w:rsid w:val="008E5056"/>
    <w:rsid w:val="008F1984"/>
    <w:rsid w:val="008F5F4E"/>
    <w:rsid w:val="009027A0"/>
    <w:rsid w:val="00902CA7"/>
    <w:rsid w:val="009037BC"/>
    <w:rsid w:val="00903920"/>
    <w:rsid w:val="00905F35"/>
    <w:rsid w:val="009108DE"/>
    <w:rsid w:val="00914BC6"/>
    <w:rsid w:val="009150A9"/>
    <w:rsid w:val="00915B3A"/>
    <w:rsid w:val="00920077"/>
    <w:rsid w:val="0092177B"/>
    <w:rsid w:val="00924EF5"/>
    <w:rsid w:val="009317D4"/>
    <w:rsid w:val="00931B55"/>
    <w:rsid w:val="00932045"/>
    <w:rsid w:val="00934A04"/>
    <w:rsid w:val="009354BB"/>
    <w:rsid w:val="00935C74"/>
    <w:rsid w:val="009378C1"/>
    <w:rsid w:val="009403CB"/>
    <w:rsid w:val="009437C9"/>
    <w:rsid w:val="00944FE6"/>
    <w:rsid w:val="00945007"/>
    <w:rsid w:val="009573D0"/>
    <w:rsid w:val="00957C84"/>
    <w:rsid w:val="0096130B"/>
    <w:rsid w:val="00961925"/>
    <w:rsid w:val="00961BE2"/>
    <w:rsid w:val="00966B4C"/>
    <w:rsid w:val="009705E7"/>
    <w:rsid w:val="009765D4"/>
    <w:rsid w:val="009813EA"/>
    <w:rsid w:val="009834AE"/>
    <w:rsid w:val="00992E80"/>
    <w:rsid w:val="0099307D"/>
    <w:rsid w:val="009942AC"/>
    <w:rsid w:val="009947D4"/>
    <w:rsid w:val="00994F78"/>
    <w:rsid w:val="00995761"/>
    <w:rsid w:val="00997C28"/>
    <w:rsid w:val="009A1629"/>
    <w:rsid w:val="009A29FF"/>
    <w:rsid w:val="009A3A29"/>
    <w:rsid w:val="009A672E"/>
    <w:rsid w:val="009B21C6"/>
    <w:rsid w:val="009B314B"/>
    <w:rsid w:val="009B410A"/>
    <w:rsid w:val="009C1163"/>
    <w:rsid w:val="009C6E2A"/>
    <w:rsid w:val="009C7999"/>
    <w:rsid w:val="009E3B37"/>
    <w:rsid w:val="009F3F71"/>
    <w:rsid w:val="009F4474"/>
    <w:rsid w:val="009F67E3"/>
    <w:rsid w:val="00A027D7"/>
    <w:rsid w:val="00A032C9"/>
    <w:rsid w:val="00A03B00"/>
    <w:rsid w:val="00A05CE2"/>
    <w:rsid w:val="00A05F60"/>
    <w:rsid w:val="00A066B7"/>
    <w:rsid w:val="00A07699"/>
    <w:rsid w:val="00A1654F"/>
    <w:rsid w:val="00A17BA8"/>
    <w:rsid w:val="00A23D90"/>
    <w:rsid w:val="00A23E07"/>
    <w:rsid w:val="00A24F57"/>
    <w:rsid w:val="00A24FEE"/>
    <w:rsid w:val="00A25A72"/>
    <w:rsid w:val="00A26109"/>
    <w:rsid w:val="00A321D8"/>
    <w:rsid w:val="00A33F98"/>
    <w:rsid w:val="00A352E9"/>
    <w:rsid w:val="00A37C82"/>
    <w:rsid w:val="00A37E38"/>
    <w:rsid w:val="00A4348E"/>
    <w:rsid w:val="00A437B2"/>
    <w:rsid w:val="00A4395E"/>
    <w:rsid w:val="00A45378"/>
    <w:rsid w:val="00A47F5D"/>
    <w:rsid w:val="00A51C20"/>
    <w:rsid w:val="00A52CD1"/>
    <w:rsid w:val="00A5328D"/>
    <w:rsid w:val="00A53DE6"/>
    <w:rsid w:val="00A57B6B"/>
    <w:rsid w:val="00A61E39"/>
    <w:rsid w:val="00A624AE"/>
    <w:rsid w:val="00A6407D"/>
    <w:rsid w:val="00A669FF"/>
    <w:rsid w:val="00A70003"/>
    <w:rsid w:val="00A71ECD"/>
    <w:rsid w:val="00A73689"/>
    <w:rsid w:val="00A747FB"/>
    <w:rsid w:val="00A74C4A"/>
    <w:rsid w:val="00A7671F"/>
    <w:rsid w:val="00A84489"/>
    <w:rsid w:val="00A86D36"/>
    <w:rsid w:val="00A928FD"/>
    <w:rsid w:val="00A941D0"/>
    <w:rsid w:val="00A96D9B"/>
    <w:rsid w:val="00AA0DF1"/>
    <w:rsid w:val="00AA1958"/>
    <w:rsid w:val="00AA3B07"/>
    <w:rsid w:val="00AB02FE"/>
    <w:rsid w:val="00AB06CF"/>
    <w:rsid w:val="00AB0FEF"/>
    <w:rsid w:val="00AB14EB"/>
    <w:rsid w:val="00AB1AAD"/>
    <w:rsid w:val="00AB1F31"/>
    <w:rsid w:val="00AB2795"/>
    <w:rsid w:val="00AB286A"/>
    <w:rsid w:val="00AB2C50"/>
    <w:rsid w:val="00AB35C9"/>
    <w:rsid w:val="00AD2C80"/>
    <w:rsid w:val="00AD5B93"/>
    <w:rsid w:val="00AD69B2"/>
    <w:rsid w:val="00AE4AB9"/>
    <w:rsid w:val="00AE6008"/>
    <w:rsid w:val="00AF2094"/>
    <w:rsid w:val="00AF7564"/>
    <w:rsid w:val="00B004A5"/>
    <w:rsid w:val="00B06282"/>
    <w:rsid w:val="00B0632A"/>
    <w:rsid w:val="00B07699"/>
    <w:rsid w:val="00B12171"/>
    <w:rsid w:val="00B14EB7"/>
    <w:rsid w:val="00B152E7"/>
    <w:rsid w:val="00B174C2"/>
    <w:rsid w:val="00B260F8"/>
    <w:rsid w:val="00B36C76"/>
    <w:rsid w:val="00B44E48"/>
    <w:rsid w:val="00B455CC"/>
    <w:rsid w:val="00B50CF4"/>
    <w:rsid w:val="00B618A0"/>
    <w:rsid w:val="00B62195"/>
    <w:rsid w:val="00B62E31"/>
    <w:rsid w:val="00B63485"/>
    <w:rsid w:val="00B7009F"/>
    <w:rsid w:val="00B7177D"/>
    <w:rsid w:val="00B76A5C"/>
    <w:rsid w:val="00B83D4D"/>
    <w:rsid w:val="00B87ACC"/>
    <w:rsid w:val="00B91BEC"/>
    <w:rsid w:val="00B958B1"/>
    <w:rsid w:val="00B96E2E"/>
    <w:rsid w:val="00BA1BF8"/>
    <w:rsid w:val="00BA311C"/>
    <w:rsid w:val="00BA397E"/>
    <w:rsid w:val="00BA56DB"/>
    <w:rsid w:val="00BA5F5E"/>
    <w:rsid w:val="00BA71BD"/>
    <w:rsid w:val="00BB4629"/>
    <w:rsid w:val="00BC0246"/>
    <w:rsid w:val="00BC3C30"/>
    <w:rsid w:val="00BC5BF4"/>
    <w:rsid w:val="00BD092F"/>
    <w:rsid w:val="00BD1064"/>
    <w:rsid w:val="00BD18D6"/>
    <w:rsid w:val="00BE2197"/>
    <w:rsid w:val="00BE6877"/>
    <w:rsid w:val="00BE71A6"/>
    <w:rsid w:val="00BE7460"/>
    <w:rsid w:val="00BF007C"/>
    <w:rsid w:val="00BF1FBA"/>
    <w:rsid w:val="00BF2E49"/>
    <w:rsid w:val="00BF4AED"/>
    <w:rsid w:val="00BF54C9"/>
    <w:rsid w:val="00BF697D"/>
    <w:rsid w:val="00C00719"/>
    <w:rsid w:val="00C042EB"/>
    <w:rsid w:val="00C063AD"/>
    <w:rsid w:val="00C10A0C"/>
    <w:rsid w:val="00C11EC0"/>
    <w:rsid w:val="00C137E1"/>
    <w:rsid w:val="00C16B83"/>
    <w:rsid w:val="00C2420B"/>
    <w:rsid w:val="00C257EE"/>
    <w:rsid w:val="00C25B91"/>
    <w:rsid w:val="00C27119"/>
    <w:rsid w:val="00C34467"/>
    <w:rsid w:val="00C37E81"/>
    <w:rsid w:val="00C4346B"/>
    <w:rsid w:val="00C46B37"/>
    <w:rsid w:val="00C55FDF"/>
    <w:rsid w:val="00C6162C"/>
    <w:rsid w:val="00C618E0"/>
    <w:rsid w:val="00C61DB8"/>
    <w:rsid w:val="00C62379"/>
    <w:rsid w:val="00C659B6"/>
    <w:rsid w:val="00C67A12"/>
    <w:rsid w:val="00C70607"/>
    <w:rsid w:val="00C71A55"/>
    <w:rsid w:val="00C733CF"/>
    <w:rsid w:val="00C73A07"/>
    <w:rsid w:val="00C77F10"/>
    <w:rsid w:val="00C80BCA"/>
    <w:rsid w:val="00C81755"/>
    <w:rsid w:val="00C82E5B"/>
    <w:rsid w:val="00C86010"/>
    <w:rsid w:val="00C8611E"/>
    <w:rsid w:val="00C871F2"/>
    <w:rsid w:val="00C93F0C"/>
    <w:rsid w:val="00C943AE"/>
    <w:rsid w:val="00C94E32"/>
    <w:rsid w:val="00C95CF2"/>
    <w:rsid w:val="00CA07F0"/>
    <w:rsid w:val="00CA235A"/>
    <w:rsid w:val="00CA2E4A"/>
    <w:rsid w:val="00CB1562"/>
    <w:rsid w:val="00CB2B73"/>
    <w:rsid w:val="00CB4CB5"/>
    <w:rsid w:val="00CC0609"/>
    <w:rsid w:val="00CC1A70"/>
    <w:rsid w:val="00CC355B"/>
    <w:rsid w:val="00CC7236"/>
    <w:rsid w:val="00CC7BC2"/>
    <w:rsid w:val="00CD0BB1"/>
    <w:rsid w:val="00CD73F3"/>
    <w:rsid w:val="00CD791B"/>
    <w:rsid w:val="00CE2E9B"/>
    <w:rsid w:val="00CE52FA"/>
    <w:rsid w:val="00CF0166"/>
    <w:rsid w:val="00CF0203"/>
    <w:rsid w:val="00CF22E5"/>
    <w:rsid w:val="00CF38CE"/>
    <w:rsid w:val="00CF699C"/>
    <w:rsid w:val="00CF77CD"/>
    <w:rsid w:val="00D01181"/>
    <w:rsid w:val="00D03084"/>
    <w:rsid w:val="00D03136"/>
    <w:rsid w:val="00D05F7F"/>
    <w:rsid w:val="00D07DAC"/>
    <w:rsid w:val="00D15D52"/>
    <w:rsid w:val="00D205BD"/>
    <w:rsid w:val="00D20658"/>
    <w:rsid w:val="00D228C5"/>
    <w:rsid w:val="00D3249F"/>
    <w:rsid w:val="00D45842"/>
    <w:rsid w:val="00D45D02"/>
    <w:rsid w:val="00D460E7"/>
    <w:rsid w:val="00D46BCA"/>
    <w:rsid w:val="00D51CC4"/>
    <w:rsid w:val="00D524A8"/>
    <w:rsid w:val="00D534F4"/>
    <w:rsid w:val="00D55AE1"/>
    <w:rsid w:val="00D576C1"/>
    <w:rsid w:val="00D60991"/>
    <w:rsid w:val="00D64446"/>
    <w:rsid w:val="00D65493"/>
    <w:rsid w:val="00D6783F"/>
    <w:rsid w:val="00D719C4"/>
    <w:rsid w:val="00D764A1"/>
    <w:rsid w:val="00D8233F"/>
    <w:rsid w:val="00D82B1A"/>
    <w:rsid w:val="00D844BD"/>
    <w:rsid w:val="00D92156"/>
    <w:rsid w:val="00D9338A"/>
    <w:rsid w:val="00D93657"/>
    <w:rsid w:val="00D94606"/>
    <w:rsid w:val="00D966C5"/>
    <w:rsid w:val="00DB1C04"/>
    <w:rsid w:val="00DB342A"/>
    <w:rsid w:val="00DB4485"/>
    <w:rsid w:val="00DB5104"/>
    <w:rsid w:val="00DB5136"/>
    <w:rsid w:val="00DB6F0E"/>
    <w:rsid w:val="00DB7377"/>
    <w:rsid w:val="00DC1695"/>
    <w:rsid w:val="00DC3519"/>
    <w:rsid w:val="00DD04C7"/>
    <w:rsid w:val="00DD25EB"/>
    <w:rsid w:val="00DD402F"/>
    <w:rsid w:val="00DD5C91"/>
    <w:rsid w:val="00DD7F0F"/>
    <w:rsid w:val="00DF5007"/>
    <w:rsid w:val="00DF65BD"/>
    <w:rsid w:val="00DF6977"/>
    <w:rsid w:val="00E05756"/>
    <w:rsid w:val="00E05FE9"/>
    <w:rsid w:val="00E114B0"/>
    <w:rsid w:val="00E12CCD"/>
    <w:rsid w:val="00E17105"/>
    <w:rsid w:val="00E2301B"/>
    <w:rsid w:val="00E24349"/>
    <w:rsid w:val="00E25BCF"/>
    <w:rsid w:val="00E25F65"/>
    <w:rsid w:val="00E46BE6"/>
    <w:rsid w:val="00E47102"/>
    <w:rsid w:val="00E54245"/>
    <w:rsid w:val="00E54A4F"/>
    <w:rsid w:val="00E55B8D"/>
    <w:rsid w:val="00E56ED0"/>
    <w:rsid w:val="00E63F74"/>
    <w:rsid w:val="00E67CE0"/>
    <w:rsid w:val="00E713E4"/>
    <w:rsid w:val="00E71E0E"/>
    <w:rsid w:val="00E7339B"/>
    <w:rsid w:val="00E73915"/>
    <w:rsid w:val="00E74748"/>
    <w:rsid w:val="00E8035B"/>
    <w:rsid w:val="00E81471"/>
    <w:rsid w:val="00E85F23"/>
    <w:rsid w:val="00E864DD"/>
    <w:rsid w:val="00E8767F"/>
    <w:rsid w:val="00E87AC8"/>
    <w:rsid w:val="00E96456"/>
    <w:rsid w:val="00E96AD1"/>
    <w:rsid w:val="00EA10FC"/>
    <w:rsid w:val="00EB1032"/>
    <w:rsid w:val="00EB3C7F"/>
    <w:rsid w:val="00EB596B"/>
    <w:rsid w:val="00EB596C"/>
    <w:rsid w:val="00EC0050"/>
    <w:rsid w:val="00EC07C3"/>
    <w:rsid w:val="00EC2214"/>
    <w:rsid w:val="00EC290A"/>
    <w:rsid w:val="00EC64ED"/>
    <w:rsid w:val="00ED2A06"/>
    <w:rsid w:val="00EE3A29"/>
    <w:rsid w:val="00EE471C"/>
    <w:rsid w:val="00EE4A2C"/>
    <w:rsid w:val="00EE6ED0"/>
    <w:rsid w:val="00EE7605"/>
    <w:rsid w:val="00EF062C"/>
    <w:rsid w:val="00EF16D9"/>
    <w:rsid w:val="00EF457D"/>
    <w:rsid w:val="00EF48A0"/>
    <w:rsid w:val="00F00C53"/>
    <w:rsid w:val="00F00D50"/>
    <w:rsid w:val="00F0167C"/>
    <w:rsid w:val="00F026A6"/>
    <w:rsid w:val="00F100BC"/>
    <w:rsid w:val="00F1301F"/>
    <w:rsid w:val="00F167D4"/>
    <w:rsid w:val="00F17EFB"/>
    <w:rsid w:val="00F20A48"/>
    <w:rsid w:val="00F21253"/>
    <w:rsid w:val="00F242F8"/>
    <w:rsid w:val="00F25597"/>
    <w:rsid w:val="00F317CF"/>
    <w:rsid w:val="00F327FC"/>
    <w:rsid w:val="00F400BF"/>
    <w:rsid w:val="00F40DC8"/>
    <w:rsid w:val="00F41F91"/>
    <w:rsid w:val="00F42A98"/>
    <w:rsid w:val="00F43E37"/>
    <w:rsid w:val="00F47B88"/>
    <w:rsid w:val="00F5130E"/>
    <w:rsid w:val="00F51405"/>
    <w:rsid w:val="00F539AC"/>
    <w:rsid w:val="00F54B9D"/>
    <w:rsid w:val="00F609D1"/>
    <w:rsid w:val="00F622CC"/>
    <w:rsid w:val="00F63811"/>
    <w:rsid w:val="00F63ED3"/>
    <w:rsid w:val="00F64199"/>
    <w:rsid w:val="00F64502"/>
    <w:rsid w:val="00F6489C"/>
    <w:rsid w:val="00F67907"/>
    <w:rsid w:val="00F711B2"/>
    <w:rsid w:val="00F712D7"/>
    <w:rsid w:val="00F740E6"/>
    <w:rsid w:val="00F77BAD"/>
    <w:rsid w:val="00F824C2"/>
    <w:rsid w:val="00F83DEB"/>
    <w:rsid w:val="00F84247"/>
    <w:rsid w:val="00F843A0"/>
    <w:rsid w:val="00F86D65"/>
    <w:rsid w:val="00F87046"/>
    <w:rsid w:val="00F90107"/>
    <w:rsid w:val="00F959FB"/>
    <w:rsid w:val="00F95A32"/>
    <w:rsid w:val="00FA189A"/>
    <w:rsid w:val="00FA2C66"/>
    <w:rsid w:val="00FA4A91"/>
    <w:rsid w:val="00FA67DE"/>
    <w:rsid w:val="00FB0A23"/>
    <w:rsid w:val="00FB1541"/>
    <w:rsid w:val="00FB2AFC"/>
    <w:rsid w:val="00FC0A9D"/>
    <w:rsid w:val="00FC4691"/>
    <w:rsid w:val="00FC5576"/>
    <w:rsid w:val="00FC5C21"/>
    <w:rsid w:val="00FD04A0"/>
    <w:rsid w:val="00FD20EE"/>
    <w:rsid w:val="00FD43DF"/>
    <w:rsid w:val="00FE6CE5"/>
    <w:rsid w:val="00FE7C24"/>
    <w:rsid w:val="00FF0377"/>
    <w:rsid w:val="00FF0C16"/>
    <w:rsid w:val="00FF106F"/>
    <w:rsid w:val="00FF42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139C"/>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52139C"/>
    <w:pPr>
      <w:keepNext/>
      <w:spacing w:before="240" w:after="120"/>
    </w:pPr>
    <w:rPr>
      <w:rFonts w:ascii="Arial" w:hAnsi="Arial"/>
      <w:sz w:val="28"/>
      <w:szCs w:val="28"/>
    </w:rPr>
  </w:style>
  <w:style w:type="paragraph" w:customStyle="1" w:styleId="Textbody">
    <w:name w:val="Text body"/>
    <w:basedOn w:val="Standaard"/>
    <w:rsid w:val="0052139C"/>
    <w:pPr>
      <w:spacing w:after="120"/>
    </w:pPr>
  </w:style>
  <w:style w:type="paragraph" w:styleId="Lijst">
    <w:name w:val="List"/>
    <w:basedOn w:val="Textbody"/>
    <w:rsid w:val="0052139C"/>
  </w:style>
  <w:style w:type="paragraph" w:customStyle="1" w:styleId="Caption1">
    <w:name w:val="Caption1"/>
    <w:basedOn w:val="Standaard"/>
    <w:rsid w:val="0052139C"/>
    <w:pPr>
      <w:suppressLineNumbers/>
      <w:spacing w:before="120" w:after="120"/>
    </w:pPr>
    <w:rPr>
      <w:i/>
      <w:iCs/>
      <w:sz w:val="24"/>
    </w:rPr>
  </w:style>
  <w:style w:type="paragraph" w:customStyle="1" w:styleId="Index">
    <w:name w:val="Index"/>
    <w:basedOn w:val="Standaard"/>
    <w:rsid w:val="0052139C"/>
    <w:pPr>
      <w:suppressLineNumbers/>
    </w:pPr>
  </w:style>
  <w:style w:type="paragraph" w:customStyle="1" w:styleId="Heading11">
    <w:name w:val="Heading 11"/>
    <w:basedOn w:val="Heading"/>
    <w:next w:val="Textbody"/>
    <w:rsid w:val="0052139C"/>
    <w:pPr>
      <w:pageBreakBefore/>
      <w:spacing w:before="340" w:after="170"/>
      <w:ind w:left="-850"/>
    </w:pPr>
    <w:rPr>
      <w:b/>
      <w:bCs/>
      <w:sz w:val="40"/>
    </w:rPr>
  </w:style>
  <w:style w:type="paragraph" w:customStyle="1" w:styleId="Heading21">
    <w:name w:val="Heading 21"/>
    <w:basedOn w:val="Heading"/>
    <w:next w:val="Textbody"/>
    <w:rsid w:val="0052139C"/>
    <w:pPr>
      <w:spacing w:before="340" w:after="170"/>
      <w:ind w:left="-850"/>
    </w:pPr>
    <w:rPr>
      <w:b/>
      <w:bCs/>
      <w:i/>
      <w:iCs/>
      <w:sz w:val="32"/>
    </w:rPr>
  </w:style>
  <w:style w:type="paragraph" w:customStyle="1" w:styleId="Heading31">
    <w:name w:val="Heading 31"/>
    <w:basedOn w:val="Heading"/>
    <w:next w:val="Textbody"/>
    <w:rsid w:val="0052139C"/>
    <w:pPr>
      <w:spacing w:before="340" w:after="170"/>
      <w:ind w:left="-850"/>
    </w:pPr>
    <w:rPr>
      <w:b/>
      <w:bCs/>
    </w:rPr>
  </w:style>
  <w:style w:type="paragraph" w:styleId="Titel">
    <w:name w:val="Title"/>
    <w:basedOn w:val="Heading"/>
    <w:next w:val="Subtitel"/>
    <w:rsid w:val="0052139C"/>
    <w:rPr>
      <w:b/>
      <w:bCs/>
      <w:sz w:val="48"/>
      <w:szCs w:val="36"/>
    </w:rPr>
  </w:style>
  <w:style w:type="paragraph" w:styleId="Subtitel">
    <w:name w:val="Subtitle"/>
    <w:basedOn w:val="Heading"/>
    <w:next w:val="Textbody"/>
    <w:rsid w:val="0052139C"/>
    <w:pPr>
      <w:jc w:val="center"/>
    </w:pPr>
    <w:rPr>
      <w:i/>
      <w:iCs/>
    </w:rPr>
  </w:style>
  <w:style w:type="paragraph" w:customStyle="1" w:styleId="ContentsHeading">
    <w:name w:val="Contents Heading"/>
    <w:basedOn w:val="Heading"/>
    <w:rsid w:val="0052139C"/>
    <w:pPr>
      <w:suppressLineNumbers/>
    </w:pPr>
    <w:rPr>
      <w:b/>
      <w:bCs/>
      <w:sz w:val="36"/>
      <w:szCs w:val="32"/>
    </w:rPr>
  </w:style>
  <w:style w:type="paragraph" w:customStyle="1" w:styleId="Contents1">
    <w:name w:val="Contents 1"/>
    <w:basedOn w:val="Index"/>
    <w:rsid w:val="0052139C"/>
    <w:pPr>
      <w:tabs>
        <w:tab w:val="right" w:leader="dot" w:pos="9637"/>
      </w:tabs>
      <w:spacing w:before="170"/>
    </w:pPr>
    <w:rPr>
      <w:sz w:val="26"/>
    </w:rPr>
  </w:style>
  <w:style w:type="paragraph" w:customStyle="1" w:styleId="Contents2">
    <w:name w:val="Contents 2"/>
    <w:basedOn w:val="Index"/>
    <w:rsid w:val="0052139C"/>
    <w:pPr>
      <w:tabs>
        <w:tab w:val="right" w:leader="dot" w:pos="9637"/>
      </w:tabs>
      <w:spacing w:before="57"/>
      <w:ind w:left="283"/>
    </w:pPr>
  </w:style>
  <w:style w:type="paragraph" w:customStyle="1" w:styleId="Contents3">
    <w:name w:val="Contents 3"/>
    <w:basedOn w:val="Index"/>
    <w:rsid w:val="0052139C"/>
    <w:pPr>
      <w:tabs>
        <w:tab w:val="right" w:leader="dot" w:pos="9921"/>
      </w:tabs>
      <w:ind w:left="850"/>
    </w:pPr>
  </w:style>
  <w:style w:type="paragraph" w:customStyle="1" w:styleId="TableContents">
    <w:name w:val="Table Contents"/>
    <w:basedOn w:val="Standaard"/>
    <w:rsid w:val="0052139C"/>
    <w:pPr>
      <w:suppressLineNumbers/>
    </w:pPr>
  </w:style>
  <w:style w:type="paragraph" w:customStyle="1" w:styleId="Huisstijl-Retouradres">
    <w:name w:val="Huisstijl - Retouradres"/>
    <w:basedOn w:val="Standaard"/>
    <w:next w:val="Huisstijl-Rubricering"/>
    <w:rsid w:val="0052139C"/>
    <w:pPr>
      <w:spacing w:after="283" w:line="180" w:lineRule="exact"/>
    </w:pPr>
    <w:rPr>
      <w:sz w:val="13"/>
    </w:rPr>
  </w:style>
  <w:style w:type="paragraph" w:customStyle="1" w:styleId="Huisstijl-Rubricering">
    <w:name w:val="Huisstijl - Rubricering"/>
    <w:basedOn w:val="Standaard"/>
    <w:next w:val="Huisstijl-Toezendgegevens"/>
    <w:rsid w:val="0052139C"/>
    <w:pPr>
      <w:spacing w:line="180" w:lineRule="exact"/>
    </w:pPr>
    <w:rPr>
      <w:b/>
      <w:sz w:val="13"/>
    </w:rPr>
  </w:style>
  <w:style w:type="paragraph" w:customStyle="1" w:styleId="Huisstijl-Toezendgegevens">
    <w:name w:val="Huisstijl - Toezendgegevens"/>
    <w:basedOn w:val="Standaard"/>
    <w:rsid w:val="0052139C"/>
  </w:style>
  <w:style w:type="paragraph" w:customStyle="1" w:styleId="Huisstijl-Datumenbetreft">
    <w:name w:val="Huisstijl - Datum en betreft"/>
    <w:basedOn w:val="Standaard"/>
    <w:rsid w:val="0052139C"/>
    <w:pPr>
      <w:tabs>
        <w:tab w:val="left" w:pos="737"/>
      </w:tabs>
    </w:pPr>
  </w:style>
  <w:style w:type="paragraph" w:customStyle="1" w:styleId="Huisstijl-Aanhef">
    <w:name w:val="Huisstijl - Aanhef"/>
    <w:basedOn w:val="Standaard"/>
    <w:rsid w:val="0052139C"/>
    <w:pPr>
      <w:spacing w:before="100" w:after="240"/>
    </w:pPr>
  </w:style>
  <w:style w:type="paragraph" w:customStyle="1" w:styleId="Huisstijl-Slotzin">
    <w:name w:val="Huisstijl - Slotzin"/>
    <w:basedOn w:val="Standaard"/>
    <w:next w:val="Huisstijl-Ondertekening"/>
    <w:rsid w:val="0052139C"/>
    <w:pPr>
      <w:spacing w:before="240"/>
    </w:pPr>
  </w:style>
  <w:style w:type="paragraph" w:customStyle="1" w:styleId="Header1">
    <w:name w:val="Header1"/>
    <w:basedOn w:val="Standaard"/>
    <w:rsid w:val="0052139C"/>
    <w:pPr>
      <w:suppressLineNumbers/>
      <w:tabs>
        <w:tab w:val="center" w:pos="3742"/>
        <w:tab w:val="right" w:pos="7484"/>
      </w:tabs>
    </w:pPr>
  </w:style>
  <w:style w:type="paragraph" w:customStyle="1" w:styleId="Framecontents">
    <w:name w:val="Frame contents"/>
    <w:basedOn w:val="Textbody"/>
    <w:rsid w:val="0052139C"/>
  </w:style>
  <w:style w:type="paragraph" w:customStyle="1" w:styleId="Huisstijl-Afzendgegevenskop">
    <w:name w:val="Huisstijl - Afzendgegevens kop"/>
    <w:basedOn w:val="Standaard"/>
    <w:rsid w:val="0052139C"/>
    <w:pPr>
      <w:spacing w:line="180" w:lineRule="exact"/>
    </w:pPr>
    <w:rPr>
      <w:b/>
      <w:sz w:val="13"/>
    </w:rPr>
  </w:style>
  <w:style w:type="paragraph" w:customStyle="1" w:styleId="Huisstijl-Afzendgegevens">
    <w:name w:val="Huisstijl - Afzendgegevens"/>
    <w:basedOn w:val="Standaard"/>
    <w:rsid w:val="0052139C"/>
    <w:pPr>
      <w:tabs>
        <w:tab w:val="left" w:pos="170"/>
      </w:tabs>
      <w:spacing w:line="180" w:lineRule="exact"/>
    </w:pPr>
    <w:rPr>
      <w:sz w:val="13"/>
    </w:rPr>
  </w:style>
  <w:style w:type="paragraph" w:customStyle="1" w:styleId="Huisstijl-AfzendgegevensW1">
    <w:name w:val="Huisstijl - Afzendgegevens W1"/>
    <w:basedOn w:val="Huisstijl-Afzendgegevens"/>
    <w:rsid w:val="0052139C"/>
    <w:pPr>
      <w:spacing w:before="90"/>
    </w:pPr>
  </w:style>
  <w:style w:type="paragraph" w:customStyle="1" w:styleId="Huisstijl-ReferentiegegevenskopW1">
    <w:name w:val="Huisstijl - Referentiegegevens kop W1"/>
    <w:basedOn w:val="Standaard"/>
    <w:next w:val="Huisstijl-Referentiegegevens"/>
    <w:rsid w:val="0052139C"/>
    <w:pPr>
      <w:spacing w:before="90" w:line="180" w:lineRule="exact"/>
    </w:pPr>
    <w:rPr>
      <w:b/>
      <w:sz w:val="13"/>
    </w:rPr>
  </w:style>
  <w:style w:type="paragraph" w:customStyle="1" w:styleId="Huisstijl-Referentiegegevens">
    <w:name w:val="Huisstijl - Referentiegegevens"/>
    <w:basedOn w:val="Standaard"/>
    <w:rsid w:val="0052139C"/>
    <w:pPr>
      <w:spacing w:line="180" w:lineRule="exact"/>
    </w:pPr>
    <w:rPr>
      <w:sz w:val="13"/>
    </w:rPr>
  </w:style>
  <w:style w:type="paragraph" w:customStyle="1" w:styleId="Huisstijl-ReferentiegegevenskopW2">
    <w:name w:val="Huisstijl - Referentiegegevens kop W2"/>
    <w:basedOn w:val="Standaard"/>
    <w:next w:val="Huisstijl-Referentiegegevens"/>
    <w:rsid w:val="0052139C"/>
    <w:pPr>
      <w:spacing w:before="270" w:line="180" w:lineRule="exact"/>
    </w:pPr>
    <w:rPr>
      <w:b/>
      <w:sz w:val="13"/>
    </w:rPr>
  </w:style>
  <w:style w:type="paragraph" w:customStyle="1" w:styleId="Huisstijl-Algemenevoorwaarden">
    <w:name w:val="Huisstijl - Algemene voorwaarden"/>
    <w:basedOn w:val="Standaard"/>
    <w:rsid w:val="0052139C"/>
    <w:pPr>
      <w:spacing w:before="90" w:line="180" w:lineRule="exact"/>
    </w:pPr>
    <w:rPr>
      <w:i/>
      <w:sz w:val="13"/>
    </w:rPr>
  </w:style>
  <w:style w:type="paragraph" w:customStyle="1" w:styleId="Huisstijl-Ondertekening">
    <w:name w:val="Huisstijl - Ondertekening"/>
    <w:basedOn w:val="Standaard"/>
    <w:next w:val="Huisstijl-Ondertekeningvervolg"/>
    <w:rsid w:val="0052139C"/>
  </w:style>
  <w:style w:type="paragraph" w:customStyle="1" w:styleId="Huisstijl-Ondertekeningvervolg">
    <w:name w:val="Huisstijl - Ondertekening vervolg"/>
    <w:basedOn w:val="Huisstijl-Ondertekening"/>
    <w:rsid w:val="0052139C"/>
    <w:rPr>
      <w:i/>
    </w:rPr>
  </w:style>
  <w:style w:type="paragraph" w:customStyle="1" w:styleId="Footer1">
    <w:name w:val="Footer1"/>
    <w:basedOn w:val="Standaard"/>
    <w:rsid w:val="0052139C"/>
    <w:pPr>
      <w:suppressLineNumbers/>
      <w:tabs>
        <w:tab w:val="center" w:pos="3742"/>
        <w:tab w:val="right" w:pos="7484"/>
      </w:tabs>
    </w:pPr>
  </w:style>
  <w:style w:type="paragraph" w:customStyle="1" w:styleId="Huisstijl-Paginanummer">
    <w:name w:val="Huisstijl - Paginanummer"/>
    <w:basedOn w:val="Standaard"/>
    <w:rsid w:val="0052139C"/>
    <w:pPr>
      <w:spacing w:line="240" w:lineRule="auto"/>
    </w:pPr>
    <w:rPr>
      <w:sz w:val="13"/>
    </w:rPr>
  </w:style>
  <w:style w:type="character" w:customStyle="1" w:styleId="Placeholder">
    <w:name w:val="Placeholder"/>
    <w:rsid w:val="0052139C"/>
    <w:rPr>
      <w:smallCaps/>
      <w:color w:val="008080"/>
      <w:u w:val="dotted"/>
    </w:rPr>
  </w:style>
  <w:style w:type="character" w:customStyle="1" w:styleId="NumberingSymbols">
    <w:name w:val="Numbering Symbols"/>
    <w:rsid w:val="0052139C"/>
    <w:rPr>
      <w:rFonts w:ascii="Verdana" w:hAnsi="Verdana"/>
      <w:sz w:val="18"/>
    </w:rPr>
  </w:style>
  <w:style w:type="character" w:customStyle="1" w:styleId="BulletSymbols">
    <w:name w:val="Bullet Symbols"/>
    <w:rsid w:val="0052139C"/>
    <w:rPr>
      <w:rFonts w:ascii="Verdana" w:eastAsia="OpenSymbol" w:hAnsi="Verdana" w:cs="OpenSymbol"/>
      <w:sz w:val="26"/>
    </w:rPr>
  </w:style>
  <w:style w:type="character" w:customStyle="1" w:styleId="Huisstijl-Aankruisvakken">
    <w:name w:val="Huisstijl - Aankruisvakken"/>
    <w:rsid w:val="0052139C"/>
    <w:rPr>
      <w:rFonts w:ascii="Verdana" w:hAnsi="Verdana"/>
      <w:sz w:val="26"/>
    </w:rPr>
  </w:style>
  <w:style w:type="paragraph" w:styleId="Koptekst">
    <w:name w:val="header"/>
    <w:basedOn w:val="Standaard"/>
    <w:link w:val="KoptekstChar"/>
    <w:uiPriority w:val="99"/>
    <w:unhideWhenUsed/>
    <w:rsid w:val="0052139C"/>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52139C"/>
    <w:rPr>
      <w:rFonts w:cs="Mangal"/>
      <w:szCs w:val="21"/>
    </w:rPr>
  </w:style>
  <w:style w:type="paragraph" w:styleId="Voettekst">
    <w:name w:val="footer"/>
    <w:basedOn w:val="Standaard"/>
    <w:link w:val="VoettekstChar"/>
    <w:uiPriority w:val="99"/>
    <w:unhideWhenUsed/>
    <w:rsid w:val="0052139C"/>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52139C"/>
    <w:rPr>
      <w:rFonts w:cs="Mangal"/>
      <w:szCs w:val="21"/>
    </w:rPr>
  </w:style>
  <w:style w:type="paragraph" w:styleId="Ballontekst">
    <w:name w:val="Balloon Text"/>
    <w:basedOn w:val="Standaard"/>
    <w:link w:val="BallontekstChar"/>
    <w:uiPriority w:val="99"/>
    <w:semiHidden/>
    <w:unhideWhenUsed/>
    <w:rsid w:val="0052139C"/>
    <w:rPr>
      <w:rFonts w:ascii="Tahoma" w:hAnsi="Tahoma" w:cs="Mangal"/>
      <w:sz w:val="16"/>
      <w:szCs w:val="14"/>
    </w:rPr>
  </w:style>
  <w:style w:type="character" w:customStyle="1" w:styleId="BallontekstChar">
    <w:name w:val="Ballontekst Char"/>
    <w:basedOn w:val="Standaardalinea-lettertype"/>
    <w:link w:val="Ballontekst"/>
    <w:uiPriority w:val="99"/>
    <w:semiHidden/>
    <w:rsid w:val="0052139C"/>
    <w:rPr>
      <w:rFonts w:ascii="Tahoma" w:hAnsi="Tahoma" w:cs="Mangal"/>
      <w:sz w:val="16"/>
      <w:szCs w:val="14"/>
    </w:rPr>
  </w:style>
  <w:style w:type="paragraph" w:customStyle="1" w:styleId="Huisstijl-AfzendgegevenskopW1">
    <w:name w:val="Huisstijl - Afzendgegevens kop W1"/>
    <w:basedOn w:val="Huisstijl-Afzendgegevenskop"/>
    <w:qFormat/>
    <w:rsid w:val="0052139C"/>
    <w:pPr>
      <w:spacing w:before="90"/>
    </w:pPr>
  </w:style>
  <w:style w:type="paragraph" w:customStyle="1" w:styleId="Huisstijl-AfzendgegevensC">
    <w:name w:val="Huisstijl - Afzendgegevens C"/>
    <w:basedOn w:val="Huisstijl-Afzendgegevens"/>
    <w:qFormat/>
    <w:rsid w:val="0052139C"/>
    <w:rPr>
      <w:i/>
    </w:rPr>
  </w:style>
  <w:style w:type="paragraph" w:customStyle="1" w:styleId="Huisstijl-AfzendgegevensMdtn">
    <w:name w:val="Huisstijl - Afzendgegevens Mdtn"/>
    <w:basedOn w:val="Huisstijl-Afzendgegevens"/>
    <w:qFormat/>
    <w:rsid w:val="0052139C"/>
    <w:pPr>
      <w:tabs>
        <w:tab w:val="clear" w:pos="170"/>
        <w:tab w:val="left" w:pos="482"/>
      </w:tabs>
    </w:pPr>
  </w:style>
  <w:style w:type="paragraph" w:customStyle="1" w:styleId="Huisstijl-Ondertekeningvervolgtitel">
    <w:name w:val="Huisstijl - Ondertekening vervolg titel"/>
    <w:basedOn w:val="Huisstijl-Ondertekeningvervolg"/>
    <w:qFormat/>
    <w:rsid w:val="0052139C"/>
    <w:rPr>
      <w:i w:val="0"/>
      <w:noProof/>
    </w:rPr>
  </w:style>
  <w:style w:type="table" w:styleId="Tabelraster">
    <w:name w:val="Table Grid"/>
    <w:basedOn w:val="Standaardtabel"/>
    <w:uiPriority w:val="59"/>
    <w:rsid w:val="00521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InhoudMinistrieleRegeling">
    <w:name w:val="Huisstijl - Inhoud Ministriele Regeling"/>
    <w:basedOn w:val="Huisstijl-Aanhef"/>
    <w:qFormat/>
    <w:rsid w:val="0052139C"/>
    <w:pPr>
      <w:spacing w:before="0" w:after="0" w:line="240" w:lineRule="atLeast"/>
    </w:pPr>
    <w:rPr>
      <w:szCs w:val="18"/>
    </w:rPr>
  </w:style>
  <w:style w:type="paragraph" w:customStyle="1" w:styleId="Standard">
    <w:name w:val="Standard"/>
    <w:rsid w:val="0052139C"/>
    <w:pPr>
      <w:spacing w:line="240" w:lineRule="exact"/>
    </w:pPr>
    <w:rPr>
      <w:rFonts w:ascii="Verdana" w:hAnsi="Verdana"/>
      <w:sz w:val="18"/>
    </w:rPr>
  </w:style>
  <w:style w:type="paragraph" w:styleId="Lijstalinea">
    <w:name w:val="List Paragraph"/>
    <w:basedOn w:val="Standaard"/>
    <w:link w:val="LijstalineaChar"/>
    <w:uiPriority w:val="34"/>
    <w:qFormat/>
    <w:rsid w:val="00B7177D"/>
    <w:pPr>
      <w:ind w:left="720"/>
      <w:contextualSpacing/>
    </w:pPr>
    <w:rPr>
      <w:rFonts w:cs="Mangal"/>
    </w:rPr>
  </w:style>
  <w:style w:type="paragraph" w:styleId="Geenafstand">
    <w:name w:val="No Spacing"/>
    <w:uiPriority w:val="1"/>
    <w:qFormat/>
    <w:rsid w:val="002351F4"/>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styleId="Tekstvantijdelijkeaanduiding">
    <w:name w:val="Placeholder Text"/>
    <w:basedOn w:val="Standaardalinea-lettertype"/>
    <w:uiPriority w:val="99"/>
    <w:semiHidden/>
    <w:rsid w:val="002351F4"/>
    <w:rPr>
      <w:color w:val="808080"/>
    </w:rPr>
  </w:style>
  <w:style w:type="character" w:styleId="Verwijzingopmerking">
    <w:name w:val="annotation reference"/>
    <w:basedOn w:val="Standaardalinea-lettertype"/>
    <w:uiPriority w:val="99"/>
    <w:semiHidden/>
    <w:unhideWhenUsed/>
    <w:rsid w:val="00AD69B2"/>
    <w:rPr>
      <w:sz w:val="16"/>
      <w:szCs w:val="16"/>
    </w:rPr>
  </w:style>
  <w:style w:type="paragraph" w:styleId="Tekstopmerking">
    <w:name w:val="annotation text"/>
    <w:basedOn w:val="Standaard"/>
    <w:link w:val="TekstopmerkingChar"/>
    <w:uiPriority w:val="99"/>
    <w:semiHidden/>
    <w:unhideWhenUsed/>
    <w:rsid w:val="00AD69B2"/>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AD69B2"/>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AD69B2"/>
    <w:rPr>
      <w:b/>
      <w:bCs/>
    </w:rPr>
  </w:style>
  <w:style w:type="character" w:customStyle="1" w:styleId="OnderwerpvanopmerkingChar">
    <w:name w:val="Onderwerp van opmerking Char"/>
    <w:basedOn w:val="TekstopmerkingChar"/>
    <w:link w:val="Onderwerpvanopmerking"/>
    <w:uiPriority w:val="99"/>
    <w:semiHidden/>
    <w:rsid w:val="00AD69B2"/>
    <w:rPr>
      <w:b/>
      <w:bCs/>
    </w:rPr>
  </w:style>
  <w:style w:type="character" w:styleId="Hyperlink">
    <w:name w:val="Hyperlink"/>
    <w:basedOn w:val="Standaardalinea-lettertype"/>
    <w:uiPriority w:val="99"/>
    <w:semiHidden/>
    <w:unhideWhenUsed/>
    <w:rsid w:val="00875B40"/>
    <w:rPr>
      <w:color w:val="0000FF"/>
      <w:u w:val="single"/>
    </w:rPr>
  </w:style>
  <w:style w:type="character" w:styleId="GevolgdeHyperlink">
    <w:name w:val="FollowedHyperlink"/>
    <w:basedOn w:val="Standaardalinea-lettertype"/>
    <w:uiPriority w:val="99"/>
    <w:semiHidden/>
    <w:unhideWhenUsed/>
    <w:rsid w:val="00BF007C"/>
    <w:rPr>
      <w:color w:val="800080" w:themeColor="followedHyperlink"/>
      <w:u w:val="single"/>
    </w:rPr>
  </w:style>
  <w:style w:type="paragraph" w:styleId="Revisie">
    <w:name w:val="Revision"/>
    <w:hidden/>
    <w:uiPriority w:val="99"/>
    <w:semiHidden/>
    <w:rsid w:val="00E74748"/>
    <w:pPr>
      <w:widowControl/>
      <w:suppressAutoHyphens w:val="0"/>
      <w:autoSpaceDN/>
      <w:textAlignment w:val="auto"/>
    </w:pPr>
    <w:rPr>
      <w:rFonts w:ascii="Verdana" w:hAnsi="Verdana" w:cs="Mangal"/>
      <w:sz w:val="18"/>
    </w:rPr>
  </w:style>
  <w:style w:type="paragraph" w:styleId="Voetnoottekst">
    <w:name w:val="footnote text"/>
    <w:basedOn w:val="Standaard"/>
    <w:link w:val="VoetnoottekstChar"/>
    <w:uiPriority w:val="99"/>
    <w:semiHidden/>
    <w:unhideWhenUsed/>
    <w:rsid w:val="00BD092F"/>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semiHidden/>
    <w:rsid w:val="00BD092F"/>
    <w:rPr>
      <w:rFonts w:asciiTheme="minorHAnsi" w:eastAsiaTheme="minorHAnsi" w:hAnsiTheme="minorHAnsi" w:cstheme="minorBidi"/>
      <w:kern w:val="0"/>
      <w:sz w:val="20"/>
      <w:szCs w:val="20"/>
      <w:lang w:eastAsia="en-US" w:bidi="ar-SA"/>
    </w:rPr>
  </w:style>
  <w:style w:type="character" w:styleId="Voetnootmarkering">
    <w:name w:val="footnote reference"/>
    <w:basedOn w:val="Standaardalinea-lettertype"/>
    <w:uiPriority w:val="99"/>
    <w:semiHidden/>
    <w:unhideWhenUsed/>
    <w:rsid w:val="00BD092F"/>
    <w:rPr>
      <w:vertAlign w:val="superscript"/>
    </w:rPr>
  </w:style>
  <w:style w:type="character" w:customStyle="1" w:styleId="LijstalineaChar">
    <w:name w:val="Lijstalinea Char"/>
    <w:basedOn w:val="Standaardalinea-lettertype"/>
    <w:link w:val="Lijstalinea"/>
    <w:uiPriority w:val="34"/>
    <w:locked/>
    <w:rsid w:val="0006680E"/>
    <w:rPr>
      <w:rFonts w:ascii="Verdana" w:hAnsi="Verdana" w:cs="Mangal"/>
      <w:sz w:val="18"/>
    </w:rPr>
  </w:style>
</w:styles>
</file>

<file path=word/webSettings.xml><?xml version="1.0" encoding="utf-8"?>
<w:webSettings xmlns:r="http://schemas.openxmlformats.org/officeDocument/2006/relationships" xmlns:w="http://schemas.openxmlformats.org/wordprocessingml/2006/main">
  <w:divs>
    <w:div w:id="53504363">
      <w:bodyDiv w:val="1"/>
      <w:marLeft w:val="0"/>
      <w:marRight w:val="0"/>
      <w:marTop w:val="0"/>
      <w:marBottom w:val="0"/>
      <w:divBdr>
        <w:top w:val="none" w:sz="0" w:space="0" w:color="auto"/>
        <w:left w:val="none" w:sz="0" w:space="0" w:color="auto"/>
        <w:bottom w:val="none" w:sz="0" w:space="0" w:color="auto"/>
        <w:right w:val="none" w:sz="0" w:space="0" w:color="auto"/>
      </w:divBdr>
    </w:div>
    <w:div w:id="202638825">
      <w:bodyDiv w:val="1"/>
      <w:marLeft w:val="0"/>
      <w:marRight w:val="0"/>
      <w:marTop w:val="0"/>
      <w:marBottom w:val="0"/>
      <w:divBdr>
        <w:top w:val="none" w:sz="0" w:space="0" w:color="auto"/>
        <w:left w:val="none" w:sz="0" w:space="0" w:color="auto"/>
        <w:bottom w:val="none" w:sz="0" w:space="0" w:color="auto"/>
        <w:right w:val="none" w:sz="0" w:space="0" w:color="auto"/>
      </w:divBdr>
    </w:div>
    <w:div w:id="260189049">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282537948">
      <w:bodyDiv w:val="1"/>
      <w:marLeft w:val="0"/>
      <w:marRight w:val="0"/>
      <w:marTop w:val="0"/>
      <w:marBottom w:val="0"/>
      <w:divBdr>
        <w:top w:val="none" w:sz="0" w:space="0" w:color="auto"/>
        <w:left w:val="none" w:sz="0" w:space="0" w:color="auto"/>
        <w:bottom w:val="none" w:sz="0" w:space="0" w:color="auto"/>
        <w:right w:val="none" w:sz="0" w:space="0" w:color="auto"/>
      </w:divBdr>
    </w:div>
    <w:div w:id="449588840">
      <w:bodyDiv w:val="1"/>
      <w:marLeft w:val="0"/>
      <w:marRight w:val="0"/>
      <w:marTop w:val="0"/>
      <w:marBottom w:val="0"/>
      <w:divBdr>
        <w:top w:val="none" w:sz="0" w:space="0" w:color="auto"/>
        <w:left w:val="none" w:sz="0" w:space="0" w:color="auto"/>
        <w:bottom w:val="none" w:sz="0" w:space="0" w:color="auto"/>
        <w:right w:val="none" w:sz="0" w:space="0" w:color="auto"/>
      </w:divBdr>
      <w:divsChild>
        <w:div w:id="199324984">
          <w:marLeft w:val="0"/>
          <w:marRight w:val="0"/>
          <w:marTop w:val="0"/>
          <w:marBottom w:val="0"/>
          <w:divBdr>
            <w:top w:val="none" w:sz="0" w:space="0" w:color="auto"/>
            <w:left w:val="none" w:sz="0" w:space="0" w:color="auto"/>
            <w:bottom w:val="none" w:sz="0" w:space="0" w:color="auto"/>
            <w:right w:val="none" w:sz="0" w:space="0" w:color="auto"/>
          </w:divBdr>
          <w:divsChild>
            <w:div w:id="147746487">
              <w:marLeft w:val="0"/>
              <w:marRight w:val="0"/>
              <w:marTop w:val="0"/>
              <w:marBottom w:val="0"/>
              <w:divBdr>
                <w:top w:val="none" w:sz="0" w:space="0" w:color="auto"/>
                <w:left w:val="none" w:sz="0" w:space="0" w:color="auto"/>
                <w:bottom w:val="none" w:sz="0" w:space="0" w:color="auto"/>
                <w:right w:val="none" w:sz="0" w:space="0" w:color="auto"/>
              </w:divBdr>
              <w:divsChild>
                <w:div w:id="1925141573">
                  <w:marLeft w:val="0"/>
                  <w:marRight w:val="0"/>
                  <w:marTop w:val="0"/>
                  <w:marBottom w:val="0"/>
                  <w:divBdr>
                    <w:top w:val="none" w:sz="0" w:space="0" w:color="auto"/>
                    <w:left w:val="none" w:sz="0" w:space="0" w:color="auto"/>
                    <w:bottom w:val="none" w:sz="0" w:space="0" w:color="auto"/>
                    <w:right w:val="none" w:sz="0" w:space="0" w:color="auto"/>
                  </w:divBdr>
                  <w:divsChild>
                    <w:div w:id="527454900">
                      <w:marLeft w:val="0"/>
                      <w:marRight w:val="0"/>
                      <w:marTop w:val="0"/>
                      <w:marBottom w:val="0"/>
                      <w:divBdr>
                        <w:top w:val="none" w:sz="0" w:space="0" w:color="auto"/>
                        <w:left w:val="none" w:sz="0" w:space="0" w:color="auto"/>
                        <w:bottom w:val="none" w:sz="0" w:space="0" w:color="auto"/>
                        <w:right w:val="none" w:sz="0" w:space="0" w:color="auto"/>
                      </w:divBdr>
                      <w:divsChild>
                        <w:div w:id="1532452281">
                          <w:marLeft w:val="0"/>
                          <w:marRight w:val="0"/>
                          <w:marTop w:val="0"/>
                          <w:marBottom w:val="0"/>
                          <w:divBdr>
                            <w:top w:val="none" w:sz="0" w:space="0" w:color="auto"/>
                            <w:left w:val="none" w:sz="0" w:space="0" w:color="auto"/>
                            <w:bottom w:val="none" w:sz="0" w:space="0" w:color="auto"/>
                            <w:right w:val="none" w:sz="0" w:space="0" w:color="auto"/>
                          </w:divBdr>
                          <w:divsChild>
                            <w:div w:id="630597524">
                              <w:marLeft w:val="0"/>
                              <w:marRight w:val="0"/>
                              <w:marTop w:val="0"/>
                              <w:marBottom w:val="0"/>
                              <w:divBdr>
                                <w:top w:val="none" w:sz="0" w:space="0" w:color="auto"/>
                                <w:left w:val="none" w:sz="0" w:space="0" w:color="auto"/>
                                <w:bottom w:val="none" w:sz="0" w:space="0" w:color="auto"/>
                                <w:right w:val="none" w:sz="0" w:space="0" w:color="auto"/>
                              </w:divBdr>
                              <w:divsChild>
                                <w:div w:id="20829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571128">
      <w:bodyDiv w:val="1"/>
      <w:marLeft w:val="0"/>
      <w:marRight w:val="0"/>
      <w:marTop w:val="0"/>
      <w:marBottom w:val="0"/>
      <w:divBdr>
        <w:top w:val="none" w:sz="0" w:space="0" w:color="auto"/>
        <w:left w:val="none" w:sz="0" w:space="0" w:color="auto"/>
        <w:bottom w:val="none" w:sz="0" w:space="0" w:color="auto"/>
        <w:right w:val="none" w:sz="0" w:space="0" w:color="auto"/>
      </w:divBdr>
    </w:div>
    <w:div w:id="565923216">
      <w:bodyDiv w:val="1"/>
      <w:marLeft w:val="0"/>
      <w:marRight w:val="0"/>
      <w:marTop w:val="0"/>
      <w:marBottom w:val="0"/>
      <w:divBdr>
        <w:top w:val="none" w:sz="0" w:space="0" w:color="auto"/>
        <w:left w:val="none" w:sz="0" w:space="0" w:color="auto"/>
        <w:bottom w:val="none" w:sz="0" w:space="0" w:color="auto"/>
        <w:right w:val="none" w:sz="0" w:space="0" w:color="auto"/>
      </w:divBdr>
      <w:divsChild>
        <w:div w:id="700712067">
          <w:marLeft w:val="0"/>
          <w:marRight w:val="0"/>
          <w:marTop w:val="0"/>
          <w:marBottom w:val="0"/>
          <w:divBdr>
            <w:top w:val="none" w:sz="0" w:space="0" w:color="auto"/>
            <w:left w:val="none" w:sz="0" w:space="0" w:color="auto"/>
            <w:bottom w:val="none" w:sz="0" w:space="0" w:color="auto"/>
            <w:right w:val="none" w:sz="0" w:space="0" w:color="auto"/>
          </w:divBdr>
          <w:divsChild>
            <w:div w:id="1233658276">
              <w:marLeft w:val="0"/>
              <w:marRight w:val="0"/>
              <w:marTop w:val="0"/>
              <w:marBottom w:val="0"/>
              <w:divBdr>
                <w:top w:val="none" w:sz="0" w:space="0" w:color="auto"/>
                <w:left w:val="none" w:sz="0" w:space="0" w:color="auto"/>
                <w:bottom w:val="none" w:sz="0" w:space="0" w:color="auto"/>
                <w:right w:val="none" w:sz="0" w:space="0" w:color="auto"/>
              </w:divBdr>
              <w:divsChild>
                <w:div w:id="65032353">
                  <w:marLeft w:val="0"/>
                  <w:marRight w:val="0"/>
                  <w:marTop w:val="0"/>
                  <w:marBottom w:val="0"/>
                  <w:divBdr>
                    <w:top w:val="none" w:sz="0" w:space="0" w:color="auto"/>
                    <w:left w:val="none" w:sz="0" w:space="0" w:color="auto"/>
                    <w:bottom w:val="none" w:sz="0" w:space="0" w:color="auto"/>
                    <w:right w:val="none" w:sz="0" w:space="0" w:color="auto"/>
                  </w:divBdr>
                  <w:divsChild>
                    <w:div w:id="1512986737">
                      <w:marLeft w:val="0"/>
                      <w:marRight w:val="0"/>
                      <w:marTop w:val="0"/>
                      <w:marBottom w:val="0"/>
                      <w:divBdr>
                        <w:top w:val="none" w:sz="0" w:space="0" w:color="auto"/>
                        <w:left w:val="none" w:sz="0" w:space="0" w:color="auto"/>
                        <w:bottom w:val="none" w:sz="0" w:space="0" w:color="auto"/>
                        <w:right w:val="none" w:sz="0" w:space="0" w:color="auto"/>
                      </w:divBdr>
                      <w:divsChild>
                        <w:div w:id="1888369567">
                          <w:marLeft w:val="0"/>
                          <w:marRight w:val="0"/>
                          <w:marTop w:val="0"/>
                          <w:marBottom w:val="0"/>
                          <w:divBdr>
                            <w:top w:val="none" w:sz="0" w:space="0" w:color="auto"/>
                            <w:left w:val="none" w:sz="0" w:space="0" w:color="auto"/>
                            <w:bottom w:val="none" w:sz="0" w:space="0" w:color="auto"/>
                            <w:right w:val="none" w:sz="0" w:space="0" w:color="auto"/>
                          </w:divBdr>
                          <w:divsChild>
                            <w:div w:id="3767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310">
                      <w:marLeft w:val="0"/>
                      <w:marRight w:val="0"/>
                      <w:marTop w:val="0"/>
                      <w:marBottom w:val="0"/>
                      <w:divBdr>
                        <w:top w:val="none" w:sz="0" w:space="0" w:color="auto"/>
                        <w:left w:val="none" w:sz="0" w:space="0" w:color="auto"/>
                        <w:bottom w:val="none" w:sz="0" w:space="0" w:color="auto"/>
                        <w:right w:val="none" w:sz="0" w:space="0" w:color="auto"/>
                      </w:divBdr>
                      <w:divsChild>
                        <w:div w:id="496846596">
                          <w:marLeft w:val="0"/>
                          <w:marRight w:val="0"/>
                          <w:marTop w:val="0"/>
                          <w:marBottom w:val="0"/>
                          <w:divBdr>
                            <w:top w:val="none" w:sz="0" w:space="0" w:color="auto"/>
                            <w:left w:val="none" w:sz="0" w:space="0" w:color="auto"/>
                            <w:bottom w:val="none" w:sz="0" w:space="0" w:color="auto"/>
                            <w:right w:val="none" w:sz="0" w:space="0" w:color="auto"/>
                          </w:divBdr>
                          <w:divsChild>
                            <w:div w:id="3880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03209436">
      <w:bodyDiv w:val="1"/>
      <w:marLeft w:val="0"/>
      <w:marRight w:val="0"/>
      <w:marTop w:val="0"/>
      <w:marBottom w:val="0"/>
      <w:divBdr>
        <w:top w:val="none" w:sz="0" w:space="0" w:color="auto"/>
        <w:left w:val="none" w:sz="0" w:space="0" w:color="auto"/>
        <w:bottom w:val="none" w:sz="0" w:space="0" w:color="auto"/>
        <w:right w:val="none" w:sz="0" w:space="0" w:color="auto"/>
      </w:divBdr>
    </w:div>
    <w:div w:id="803817282">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193495611">
      <w:bodyDiv w:val="1"/>
      <w:marLeft w:val="0"/>
      <w:marRight w:val="0"/>
      <w:marTop w:val="0"/>
      <w:marBottom w:val="0"/>
      <w:divBdr>
        <w:top w:val="none" w:sz="0" w:space="0" w:color="auto"/>
        <w:left w:val="none" w:sz="0" w:space="0" w:color="auto"/>
        <w:bottom w:val="none" w:sz="0" w:space="0" w:color="auto"/>
        <w:right w:val="none" w:sz="0" w:space="0" w:color="auto"/>
      </w:divBdr>
      <w:divsChild>
        <w:div w:id="1720015056">
          <w:marLeft w:val="0"/>
          <w:marRight w:val="0"/>
          <w:marTop w:val="0"/>
          <w:marBottom w:val="0"/>
          <w:divBdr>
            <w:top w:val="none" w:sz="0" w:space="0" w:color="auto"/>
            <w:left w:val="none" w:sz="0" w:space="0" w:color="auto"/>
            <w:bottom w:val="none" w:sz="0" w:space="0" w:color="auto"/>
            <w:right w:val="none" w:sz="0" w:space="0" w:color="auto"/>
          </w:divBdr>
          <w:divsChild>
            <w:div w:id="1578322451">
              <w:marLeft w:val="0"/>
              <w:marRight w:val="0"/>
              <w:marTop w:val="0"/>
              <w:marBottom w:val="0"/>
              <w:divBdr>
                <w:top w:val="none" w:sz="0" w:space="0" w:color="auto"/>
                <w:left w:val="none" w:sz="0" w:space="0" w:color="auto"/>
                <w:bottom w:val="none" w:sz="0" w:space="0" w:color="auto"/>
                <w:right w:val="none" w:sz="0" w:space="0" w:color="auto"/>
              </w:divBdr>
              <w:divsChild>
                <w:div w:id="1827626180">
                  <w:marLeft w:val="0"/>
                  <w:marRight w:val="0"/>
                  <w:marTop w:val="0"/>
                  <w:marBottom w:val="0"/>
                  <w:divBdr>
                    <w:top w:val="none" w:sz="0" w:space="0" w:color="auto"/>
                    <w:left w:val="none" w:sz="0" w:space="0" w:color="auto"/>
                    <w:bottom w:val="none" w:sz="0" w:space="0" w:color="auto"/>
                    <w:right w:val="none" w:sz="0" w:space="0" w:color="auto"/>
                  </w:divBdr>
                  <w:divsChild>
                    <w:div w:id="1616011934">
                      <w:marLeft w:val="0"/>
                      <w:marRight w:val="0"/>
                      <w:marTop w:val="0"/>
                      <w:marBottom w:val="0"/>
                      <w:divBdr>
                        <w:top w:val="none" w:sz="0" w:space="0" w:color="auto"/>
                        <w:left w:val="none" w:sz="0" w:space="0" w:color="auto"/>
                        <w:bottom w:val="none" w:sz="0" w:space="0" w:color="auto"/>
                        <w:right w:val="none" w:sz="0" w:space="0" w:color="auto"/>
                      </w:divBdr>
                      <w:divsChild>
                        <w:div w:id="333340111">
                          <w:marLeft w:val="0"/>
                          <w:marRight w:val="0"/>
                          <w:marTop w:val="0"/>
                          <w:marBottom w:val="0"/>
                          <w:divBdr>
                            <w:top w:val="none" w:sz="0" w:space="0" w:color="auto"/>
                            <w:left w:val="none" w:sz="0" w:space="0" w:color="auto"/>
                            <w:bottom w:val="none" w:sz="0" w:space="0" w:color="auto"/>
                            <w:right w:val="none" w:sz="0" w:space="0" w:color="auto"/>
                          </w:divBdr>
                          <w:divsChild>
                            <w:div w:id="5210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220248">
      <w:bodyDiv w:val="1"/>
      <w:marLeft w:val="0"/>
      <w:marRight w:val="0"/>
      <w:marTop w:val="0"/>
      <w:marBottom w:val="0"/>
      <w:divBdr>
        <w:top w:val="none" w:sz="0" w:space="0" w:color="auto"/>
        <w:left w:val="none" w:sz="0" w:space="0" w:color="auto"/>
        <w:bottom w:val="none" w:sz="0" w:space="0" w:color="auto"/>
        <w:right w:val="none" w:sz="0" w:space="0" w:color="auto"/>
      </w:divBdr>
    </w:div>
    <w:div w:id="1271283855">
      <w:bodyDiv w:val="1"/>
      <w:marLeft w:val="0"/>
      <w:marRight w:val="0"/>
      <w:marTop w:val="0"/>
      <w:marBottom w:val="0"/>
      <w:divBdr>
        <w:top w:val="none" w:sz="0" w:space="0" w:color="auto"/>
        <w:left w:val="none" w:sz="0" w:space="0" w:color="auto"/>
        <w:bottom w:val="none" w:sz="0" w:space="0" w:color="auto"/>
        <w:right w:val="none" w:sz="0" w:space="0" w:color="auto"/>
      </w:divBdr>
      <w:divsChild>
        <w:div w:id="14812262">
          <w:marLeft w:val="0"/>
          <w:marRight w:val="0"/>
          <w:marTop w:val="0"/>
          <w:marBottom w:val="0"/>
          <w:divBdr>
            <w:top w:val="none" w:sz="0" w:space="0" w:color="auto"/>
            <w:left w:val="none" w:sz="0" w:space="0" w:color="auto"/>
            <w:bottom w:val="none" w:sz="0" w:space="0" w:color="auto"/>
            <w:right w:val="none" w:sz="0" w:space="0" w:color="auto"/>
          </w:divBdr>
          <w:divsChild>
            <w:div w:id="1304967732">
              <w:marLeft w:val="0"/>
              <w:marRight w:val="0"/>
              <w:marTop w:val="0"/>
              <w:marBottom w:val="0"/>
              <w:divBdr>
                <w:top w:val="none" w:sz="0" w:space="0" w:color="auto"/>
                <w:left w:val="none" w:sz="0" w:space="0" w:color="auto"/>
                <w:bottom w:val="none" w:sz="0" w:space="0" w:color="auto"/>
                <w:right w:val="none" w:sz="0" w:space="0" w:color="auto"/>
              </w:divBdr>
              <w:divsChild>
                <w:div w:id="383875212">
                  <w:marLeft w:val="0"/>
                  <w:marRight w:val="0"/>
                  <w:marTop w:val="0"/>
                  <w:marBottom w:val="0"/>
                  <w:divBdr>
                    <w:top w:val="none" w:sz="0" w:space="0" w:color="auto"/>
                    <w:left w:val="none" w:sz="0" w:space="0" w:color="auto"/>
                    <w:bottom w:val="none" w:sz="0" w:space="0" w:color="auto"/>
                    <w:right w:val="none" w:sz="0" w:space="0" w:color="auto"/>
                  </w:divBdr>
                  <w:divsChild>
                    <w:div w:id="1832284215">
                      <w:marLeft w:val="0"/>
                      <w:marRight w:val="0"/>
                      <w:marTop w:val="0"/>
                      <w:marBottom w:val="0"/>
                      <w:divBdr>
                        <w:top w:val="none" w:sz="0" w:space="0" w:color="auto"/>
                        <w:left w:val="none" w:sz="0" w:space="0" w:color="auto"/>
                        <w:bottom w:val="none" w:sz="0" w:space="0" w:color="auto"/>
                        <w:right w:val="none" w:sz="0" w:space="0" w:color="auto"/>
                      </w:divBdr>
                      <w:divsChild>
                        <w:div w:id="874923179">
                          <w:marLeft w:val="0"/>
                          <w:marRight w:val="0"/>
                          <w:marTop w:val="0"/>
                          <w:marBottom w:val="0"/>
                          <w:divBdr>
                            <w:top w:val="none" w:sz="0" w:space="0" w:color="auto"/>
                            <w:left w:val="none" w:sz="0" w:space="0" w:color="auto"/>
                            <w:bottom w:val="none" w:sz="0" w:space="0" w:color="auto"/>
                            <w:right w:val="none" w:sz="0" w:space="0" w:color="auto"/>
                          </w:divBdr>
                          <w:divsChild>
                            <w:div w:id="130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8">
                      <w:marLeft w:val="0"/>
                      <w:marRight w:val="0"/>
                      <w:marTop w:val="0"/>
                      <w:marBottom w:val="0"/>
                      <w:divBdr>
                        <w:top w:val="none" w:sz="0" w:space="0" w:color="auto"/>
                        <w:left w:val="none" w:sz="0" w:space="0" w:color="auto"/>
                        <w:bottom w:val="none" w:sz="0" w:space="0" w:color="auto"/>
                        <w:right w:val="none" w:sz="0" w:space="0" w:color="auto"/>
                      </w:divBdr>
                      <w:divsChild>
                        <w:div w:id="1892231398">
                          <w:marLeft w:val="0"/>
                          <w:marRight w:val="0"/>
                          <w:marTop w:val="0"/>
                          <w:marBottom w:val="0"/>
                          <w:divBdr>
                            <w:top w:val="none" w:sz="0" w:space="0" w:color="auto"/>
                            <w:left w:val="none" w:sz="0" w:space="0" w:color="auto"/>
                            <w:bottom w:val="none" w:sz="0" w:space="0" w:color="auto"/>
                            <w:right w:val="none" w:sz="0" w:space="0" w:color="auto"/>
                          </w:divBdr>
                          <w:divsChild>
                            <w:div w:id="5011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15528">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383090736">
      <w:bodyDiv w:val="1"/>
      <w:marLeft w:val="0"/>
      <w:marRight w:val="0"/>
      <w:marTop w:val="0"/>
      <w:marBottom w:val="0"/>
      <w:divBdr>
        <w:top w:val="none" w:sz="0" w:space="0" w:color="auto"/>
        <w:left w:val="none" w:sz="0" w:space="0" w:color="auto"/>
        <w:bottom w:val="none" w:sz="0" w:space="0" w:color="auto"/>
        <w:right w:val="none" w:sz="0" w:space="0" w:color="auto"/>
      </w:divBdr>
    </w:div>
    <w:div w:id="1666280433">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17262720">
      <w:bodyDiv w:val="1"/>
      <w:marLeft w:val="0"/>
      <w:marRight w:val="0"/>
      <w:marTop w:val="0"/>
      <w:marBottom w:val="0"/>
      <w:divBdr>
        <w:top w:val="none" w:sz="0" w:space="0" w:color="auto"/>
        <w:left w:val="none" w:sz="0" w:space="0" w:color="auto"/>
        <w:bottom w:val="none" w:sz="0" w:space="0" w:color="auto"/>
        <w:right w:val="none" w:sz="0" w:space="0" w:color="auto"/>
      </w:divBdr>
    </w:div>
    <w:div w:id="2018118678">
      <w:bodyDiv w:val="1"/>
      <w:marLeft w:val="0"/>
      <w:marRight w:val="0"/>
      <w:marTop w:val="0"/>
      <w:marBottom w:val="0"/>
      <w:divBdr>
        <w:top w:val="none" w:sz="0" w:space="0" w:color="auto"/>
        <w:left w:val="none" w:sz="0" w:space="0" w:color="auto"/>
        <w:bottom w:val="none" w:sz="0" w:space="0" w:color="auto"/>
        <w:right w:val="none" w:sz="0" w:space="0" w:color="auto"/>
      </w:divBdr>
    </w:div>
    <w:div w:id="212723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ont\AppData\Local\Microsoft\Windows\Temporary%20Internet%20Files\Low\Content.IE5\7GCPQOSU\Tijdelijk_bestand_Ministeri&#195;&#171;le_regelin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DD8F-CB5C-44E5-8549-49BBADA71E7C}">
  <ds:schemaRefs>
    <ds:schemaRef ds:uri="http://docgen.org/date"/>
  </ds:schemaRefs>
</ds:datastoreItem>
</file>

<file path=customXml/itemProps2.xml><?xml version="1.0" encoding="utf-8"?>
<ds:datastoreItem xmlns:ds="http://schemas.openxmlformats.org/officeDocument/2006/customXml" ds:itemID="{CCD59489-0164-4779-A6B5-199C9E05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Tijdelijk_bestand_MinisteriÃ«le_regeling[1]</Template>
  <TotalTime>2</TotalTime>
  <Pages>23</Pages>
  <Words>9413</Words>
  <Characters>51776</Characters>
  <Application>Microsoft Office Word</Application>
  <DocSecurity>0</DocSecurity>
  <Lines>431</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RedNose</Company>
  <LinksUpToDate>false</LinksUpToDate>
  <CharactersWithSpaces>61067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srichter</dc:creator>
  <cp:lastModifiedBy>Bitterberg</cp:lastModifiedBy>
  <cp:revision>2</cp:revision>
  <cp:lastPrinted>2015-10-01T06:42:00Z</cp:lastPrinted>
  <dcterms:created xsi:type="dcterms:W3CDTF">2015-10-19T15:59:00Z</dcterms:created>
  <dcterms:modified xsi:type="dcterms:W3CDTF">2015-10-19T15:59:00Z</dcterms:modified>
</cp:coreProperties>
</file>